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media/image28.jpg" ContentType="image/jpeg"/>
  <Override PartName="/word/media/image29.jpg" ContentType="image/jpeg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C22" w:rsidRDefault="00EE73F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30944" behindDoc="1" locked="0" layoutInCell="1" allowOverlap="1" wp14:anchorId="0E26C0F2" wp14:editId="7FC4BA75">
            <wp:simplePos x="0" y="0"/>
            <wp:positionH relativeFrom="column">
              <wp:posOffset>3348990</wp:posOffset>
            </wp:positionH>
            <wp:positionV relativeFrom="paragraph">
              <wp:posOffset>0</wp:posOffset>
            </wp:positionV>
            <wp:extent cx="2757170" cy="1115695"/>
            <wp:effectExtent l="0" t="0" r="5080" b="8255"/>
            <wp:wrapTight wrapText="bothSides">
              <wp:wrapPolygon edited="0">
                <wp:start x="0" y="0"/>
                <wp:lineTo x="0" y="21391"/>
                <wp:lineTo x="21491" y="21391"/>
                <wp:lineTo x="21491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B3">
        <w:rPr>
          <w:noProof/>
        </w:rPr>
        <w:drawing>
          <wp:anchor distT="0" distB="0" distL="114300" distR="114300" simplePos="0" relativeHeight="251720704" behindDoc="1" locked="0" layoutInCell="0" allowOverlap="1" wp14:anchorId="71A5FA3B" wp14:editId="077DA119">
            <wp:simplePos x="0" y="0"/>
            <wp:positionH relativeFrom="column">
              <wp:posOffset>3455035</wp:posOffset>
            </wp:positionH>
            <wp:positionV relativeFrom="paragraph">
              <wp:posOffset>-33655</wp:posOffset>
            </wp:positionV>
            <wp:extent cx="701675" cy="91440"/>
            <wp:effectExtent l="0" t="0" r="3175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KURULUM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2535212C" wp14:editId="024655F4">
            <wp:simplePos x="0" y="0"/>
            <wp:positionH relativeFrom="column">
              <wp:posOffset>3455035</wp:posOffset>
            </wp:positionH>
            <wp:positionV relativeFrom="paragraph">
              <wp:posOffset>-734695</wp:posOffset>
            </wp:positionV>
            <wp:extent cx="701675" cy="23495"/>
            <wp:effectExtent l="0" t="0" r="317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5F5C1142" wp14:editId="6A0F03D7">
            <wp:simplePos x="0" y="0"/>
            <wp:positionH relativeFrom="column">
              <wp:posOffset>3455035</wp:posOffset>
            </wp:positionH>
            <wp:positionV relativeFrom="paragraph">
              <wp:posOffset>-734695</wp:posOffset>
            </wp:positionV>
            <wp:extent cx="701675" cy="2349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B3" w:rsidRDefault="007F795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İ</w:t>
      </w:r>
      <w:r w:rsidR="00796DF7">
        <w:rPr>
          <w:rFonts w:ascii="Arial" w:hAnsi="Arial" w:cs="Arial"/>
          <w:b/>
          <w:bCs/>
          <w:sz w:val="24"/>
          <w:szCs w:val="24"/>
        </w:rPr>
        <w:t>ŞLETME</w:t>
      </w: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BAKIM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5E973B57" wp14:editId="6ACC5BE2">
                <wp:simplePos x="0" y="0"/>
                <wp:positionH relativeFrom="column">
                  <wp:posOffset>3359150</wp:posOffset>
                </wp:positionH>
                <wp:positionV relativeFrom="paragraph">
                  <wp:posOffset>248285</wp:posOffset>
                </wp:positionV>
                <wp:extent cx="2830195" cy="0"/>
                <wp:effectExtent l="15875" t="10795" r="11430" b="1778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01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8EC43" id="Straight Connector 46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5pt,19.55pt" to="487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" o:allowincell="f" strokecolor="#7e7e7e" strokeweight="1.5pt"/>
            </w:pict>
          </mc:Fallback>
        </mc:AlternateConten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</w:rPr>
      </w:pPr>
    </w:p>
    <w:p w:rsidR="00744BEC" w:rsidRDefault="00744BEC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YÜKSEK BASINÇLI</w:t>
      </w: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DİŞLİ POMPA KULLANIM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TALİMATLARI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3CEDE0CB" wp14:editId="0CD5909C">
                <wp:simplePos x="0" y="0"/>
                <wp:positionH relativeFrom="column">
                  <wp:posOffset>3350260</wp:posOffset>
                </wp:positionH>
                <wp:positionV relativeFrom="paragraph">
                  <wp:posOffset>248285</wp:posOffset>
                </wp:positionV>
                <wp:extent cx="2839085" cy="0"/>
                <wp:effectExtent l="16510" t="18415" r="11430" b="1016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90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2CBF0" id="Straight Connector 44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8pt,19.55pt" to="487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" o:allowincell="f" strokecolor="#7e7e7e" strokeweight="1.5pt"/>
            </w:pict>
          </mc:Fallback>
        </mc:AlternateConten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20C7" w:rsidRDefault="005B20C7" w:rsidP="005B20C7">
      <w:pPr>
        <w:tabs>
          <w:tab w:val="left" w:pos="2130"/>
        </w:tabs>
        <w:rPr>
          <w:rFonts w:ascii="Times New Roman" w:hAnsi="Times New Roman"/>
          <w:sz w:val="24"/>
          <w:szCs w:val="24"/>
        </w:rPr>
      </w:pPr>
    </w:p>
    <w:p w:rsidR="00BF21B3" w:rsidRPr="005B20C7" w:rsidRDefault="005B20C7" w:rsidP="005B20C7">
      <w:pPr>
        <w:tabs>
          <w:tab w:val="left" w:pos="2160"/>
        </w:tabs>
        <w:rPr>
          <w:rFonts w:ascii="Times New Roman" w:hAnsi="Times New Roman"/>
          <w:sz w:val="24"/>
          <w:szCs w:val="24"/>
        </w:rPr>
        <w:sectPr w:rsidR="00BF21B3" w:rsidRPr="005B20C7" w:rsidSect="009C6608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228" w:right="1120" w:bottom="644" w:left="1140" w:header="708" w:footer="708" w:gutter="0"/>
          <w:cols w:space="708" w:equalWidth="0">
            <w:col w:w="9640"/>
          </w:cols>
          <w:noEndnote/>
          <w:titlePg/>
          <w:docGrid w:linePitch="299"/>
        </w:sectPr>
      </w:pPr>
      <w:r>
        <w:rPr>
          <w:rFonts w:ascii="Times New Roman" w:hAnsi="Times New Roman"/>
          <w:sz w:val="24"/>
          <w:szCs w:val="24"/>
        </w:rPr>
        <w:tab/>
      </w:r>
    </w:p>
    <w:bookmarkStart w:id="1" w:name="page2"/>
    <w:bookmarkEnd w:id="1"/>
    <w:p w:rsidR="009C6608" w:rsidRDefault="005B20C7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395188F7" wp14:editId="0800335E">
                <wp:simplePos x="0" y="0"/>
                <wp:positionH relativeFrom="page">
                  <wp:posOffset>7077075</wp:posOffset>
                </wp:positionH>
                <wp:positionV relativeFrom="page">
                  <wp:posOffset>600075</wp:posOffset>
                </wp:positionV>
                <wp:extent cx="47625" cy="9108440"/>
                <wp:effectExtent l="0" t="0" r="28575" b="3556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91084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C8A4A" id="Straight Connector 12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5pt,47.25pt" to="561pt,7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xhIwIAADw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" o:allowincell="f" strokeweight=".16931mm">
                <w10:wrap anchorx="page" anchory="page"/>
              </v:line>
            </w:pict>
          </mc:Fallback>
        </mc:AlternateContent>
      </w:r>
      <w:r w:rsidR="009C6608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28CCC13" wp14:editId="6E7D945F">
                <wp:simplePos x="0" y="0"/>
                <wp:positionH relativeFrom="page">
                  <wp:posOffset>304800</wp:posOffset>
                </wp:positionH>
                <wp:positionV relativeFrom="page">
                  <wp:posOffset>600075</wp:posOffset>
                </wp:positionV>
                <wp:extent cx="0" cy="9046210"/>
                <wp:effectExtent l="0" t="0" r="19050" b="2159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0462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2E10B" id="Straight Connector 32" o:spid="_x0000_s1026" style="position:absolute;flip:x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7.25pt" to="24pt,7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" o:allowincell="f" strokeweight=".16931mm">
                <w10:wrap anchorx="page" anchory="page"/>
              </v:line>
            </w:pict>
          </mc:Fallback>
        </mc:AlternateContent>
      </w:r>
      <w:r w:rsidR="009C660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BF4324" wp14:editId="667F7313">
                <wp:simplePos x="0" y="0"/>
                <wp:positionH relativeFrom="column">
                  <wp:posOffset>-419100</wp:posOffset>
                </wp:positionH>
                <wp:positionV relativeFrom="paragraph">
                  <wp:posOffset>-20955</wp:posOffset>
                </wp:positionV>
                <wp:extent cx="6772275" cy="0"/>
                <wp:effectExtent l="0" t="0" r="2857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A3602" id="Straight Connector 7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-1.65pt" to="500.2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9C6608" w:rsidRDefault="009C6608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</w:p>
    <w:p w:rsidR="009C6608" w:rsidRDefault="009C6608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</w:p>
    <w:p w:rsidR="009C6608" w:rsidRDefault="009C6608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İÇİNDEKİLER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GİRİŞ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b/>
          <w:bCs/>
          <w:sz w:val="19"/>
          <w:szCs w:val="19"/>
        </w:rPr>
        <w:t>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BU KILAVUZU KULLANIRKEN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SAĞLIK VE GÜVENLİK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KULLANIM LİMİTLERİ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4</w:t>
      </w: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GÜRÜLTÜ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 KURULUM / BAKIM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4</w:t>
      </w: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ELEKTRİK EKİPMANLARI ÜZERİNDE ÇALIŞIRKEN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6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BASINÇLI SİSTEMLERDE ÇALIŞIRKEN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6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111CBD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NETPOMP POMPALAR HAKKINDA BİLGİ</w:t>
      </w:r>
      <w:r w:rsidR="00BF21B3">
        <w:rPr>
          <w:rFonts w:ascii="Times New Roman" w:hAnsi="Times New Roman"/>
          <w:sz w:val="24"/>
          <w:szCs w:val="24"/>
        </w:rPr>
        <w:tab/>
      </w:r>
      <w:r w:rsidR="00BF21B3">
        <w:rPr>
          <w:rFonts w:cs="Calibri"/>
          <w:b/>
          <w:bCs/>
          <w:sz w:val="19"/>
          <w:szCs w:val="19"/>
        </w:rPr>
        <w:t>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TAINITIM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ÇALIŞMA PRENSİBİ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POMPAYI KULLANMA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SERİ NUMARALARI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7C0070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 xml:space="preserve"> Y.BASINÇLI </w:t>
      </w:r>
      <w:r w:rsidR="00D10CE2">
        <w:rPr>
          <w:rFonts w:cs="Calibri"/>
          <w:b/>
          <w:bCs/>
          <w:sz w:val="20"/>
          <w:szCs w:val="20"/>
        </w:rPr>
        <w:t>DİŞLİ POMPALARIN DEPOLANMASI VE TAŞINMASI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ascii="Times New Roman" w:hAnsi="Times New Roman"/>
          <w:sz w:val="24"/>
          <w:szCs w:val="24"/>
        </w:rPr>
        <w:t>..</w:t>
      </w:r>
      <w:r w:rsidR="005F1F76">
        <w:rPr>
          <w:rFonts w:cs="Calibri"/>
          <w:b/>
          <w:bCs/>
          <w:sz w:val="19"/>
          <w:szCs w:val="19"/>
        </w:rPr>
        <w:t>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DEPOLAMA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ascii="Times New Roman" w:hAnsi="Times New Roman"/>
          <w:sz w:val="24"/>
          <w:szCs w:val="24"/>
        </w:rPr>
        <w:t>.</w:t>
      </w:r>
      <w:r w:rsidR="005F1F76">
        <w:rPr>
          <w:rFonts w:cs="Calibri"/>
          <w:sz w:val="19"/>
          <w:szCs w:val="19"/>
        </w:rPr>
        <w:t>.9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D072B9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UZUN SÜRELİ</w:t>
      </w:r>
      <w:r w:rsidR="00BF21B3">
        <w:rPr>
          <w:rFonts w:cs="Calibri"/>
          <w:b/>
          <w:bCs/>
          <w:sz w:val="20"/>
          <w:szCs w:val="20"/>
        </w:rPr>
        <w:t xml:space="preserve"> DEPOLAMA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ascii="Times New Roman" w:hAnsi="Times New Roman"/>
          <w:sz w:val="24"/>
          <w:szCs w:val="24"/>
        </w:rPr>
        <w:t>..</w:t>
      </w:r>
      <w:r w:rsidR="005F1F76">
        <w:rPr>
          <w:rFonts w:cs="Calibri"/>
          <w:sz w:val="19"/>
          <w:szCs w:val="19"/>
        </w:rPr>
        <w:t>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TAŞIMA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12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KURULUM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b/>
          <w:bCs/>
          <w:sz w:val="19"/>
          <w:szCs w:val="19"/>
        </w:rPr>
        <w:t>13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DÖNME YÖNÜ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13</w:t>
      </w: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BORU TESİSATI</w:t>
      </w:r>
      <w:r w:rsidR="00BF21B3">
        <w:rPr>
          <w:rFonts w:ascii="Times New Roman" w:hAnsi="Times New Roman"/>
          <w:sz w:val="24"/>
          <w:szCs w:val="24"/>
        </w:rPr>
        <w:tab/>
      </w:r>
      <w:r w:rsidR="00BF21B3">
        <w:rPr>
          <w:rFonts w:cs="Calibri"/>
          <w:sz w:val="19"/>
          <w:szCs w:val="19"/>
        </w:rPr>
        <w:t>14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KAVİTASYON</w:t>
      </w:r>
      <w:r w:rsidR="00BF21B3">
        <w:rPr>
          <w:rFonts w:ascii="Times New Roman" w:hAnsi="Times New Roman"/>
          <w:sz w:val="24"/>
          <w:szCs w:val="24"/>
        </w:rPr>
        <w:tab/>
      </w:r>
      <w:r w:rsidR="00BF21B3">
        <w:rPr>
          <w:rFonts w:cs="Calibri"/>
          <w:sz w:val="19"/>
          <w:szCs w:val="19"/>
        </w:rPr>
        <w:t>14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cs="Calibri"/>
          <w:sz w:val="19"/>
          <w:szCs w:val="19"/>
        </w:rPr>
      </w:pPr>
      <w:r>
        <w:rPr>
          <w:rFonts w:cs="Calibri"/>
          <w:b/>
          <w:bCs/>
          <w:sz w:val="20"/>
          <w:szCs w:val="20"/>
        </w:rPr>
        <w:t>KAPLİNLER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 HİZALAMASI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15</w:t>
      </w: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TEÇHİZAT KURULUMU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TİPİK KURULUM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İŞLETME VE BAKIM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18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POMPAYI ÇALIŞTIRMA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ÖNLEYİCİ BAKIM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SIZDIRMAZLIK YÖNTEMLERİ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19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MEKANİK SALMASTRALAR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20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BASINÇ EMNİYET VALFİ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</w:t>
      </w:r>
      <w:r w:rsidR="00EF5630">
        <w:rPr>
          <w:rFonts w:cs="Calibri"/>
          <w:b/>
          <w:bCs/>
          <w:sz w:val="19"/>
          <w:szCs w:val="19"/>
        </w:rPr>
        <w:t>1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961C2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YEDEK PARÇALAR &amp; TAMİR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</w:t>
      </w:r>
      <w:r w:rsidR="00EF5630">
        <w:rPr>
          <w:rFonts w:cs="Calibri"/>
          <w:b/>
          <w:bCs/>
          <w:sz w:val="19"/>
          <w:szCs w:val="19"/>
        </w:rPr>
        <w:t>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YEDEK PARÇALAR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TAMİR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</w:t>
      </w:r>
      <w:r w:rsidR="00EF5630">
        <w:rPr>
          <w:rFonts w:cs="Calibri"/>
          <w:sz w:val="19"/>
          <w:szCs w:val="19"/>
        </w:rPr>
        <w:t>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  <w:r>
        <w:rPr>
          <w:rFonts w:cs="Calibri"/>
          <w:b/>
          <w:bCs/>
          <w:sz w:val="20"/>
          <w:szCs w:val="20"/>
        </w:rPr>
        <w:t>SORUN GİDERME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</w:t>
      </w:r>
      <w:r w:rsidR="00EF5630">
        <w:rPr>
          <w:rFonts w:cs="Calibri"/>
          <w:b/>
          <w:bCs/>
          <w:sz w:val="19"/>
          <w:szCs w:val="19"/>
        </w:rPr>
        <w:t>4</w:t>
      </w: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0"/>
          <w:szCs w:val="20"/>
        </w:rPr>
      </w:pPr>
    </w:p>
    <w:p w:rsidR="00BF21B3" w:rsidRDefault="00796DF7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  <w:r>
        <w:rPr>
          <w:rFonts w:cs="Calibri"/>
          <w:b/>
          <w:bCs/>
          <w:sz w:val="20"/>
          <w:szCs w:val="20"/>
        </w:rPr>
        <w:t>İLETİŞİM BİLGİLERİ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</w:t>
      </w:r>
      <w:r w:rsidR="00EF5630">
        <w:rPr>
          <w:rFonts w:cs="Calibri"/>
          <w:b/>
          <w:bCs/>
          <w:sz w:val="19"/>
          <w:szCs w:val="19"/>
        </w:rPr>
        <w:t>6</w:t>
      </w:r>
    </w:p>
    <w:p w:rsidR="00D072B9" w:rsidRDefault="00D072B9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</w:p>
    <w:p w:rsidR="00D072B9" w:rsidRDefault="00D072B9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</w:p>
    <w:p w:rsidR="00D072B9" w:rsidRDefault="005B20C7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1A9ECC" wp14:editId="3F4AD971">
                <wp:simplePos x="0" y="0"/>
                <wp:positionH relativeFrom="column">
                  <wp:posOffset>-419100</wp:posOffset>
                </wp:positionH>
                <wp:positionV relativeFrom="paragraph">
                  <wp:posOffset>583565</wp:posOffset>
                </wp:positionV>
                <wp:extent cx="6819900" cy="59690"/>
                <wp:effectExtent l="0" t="0" r="19050" b="3556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19900" cy="59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CF20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-33pt;margin-top:45.95pt;width:537pt;height:4.7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"/>
            </w:pict>
          </mc:Fallback>
        </mc:AlternateContent>
      </w:r>
    </w:p>
    <w:p w:rsidR="00D072B9" w:rsidRPr="00111CBD" w:rsidRDefault="00D072B9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  <w:sectPr w:rsidR="00D072B9" w:rsidRPr="00111CBD" w:rsidSect="009C6608">
          <w:pgSz w:w="11900" w:h="16840"/>
          <w:pgMar w:top="658" w:right="1123" w:bottom="646" w:left="1140" w:header="709" w:footer="709" w:gutter="0"/>
          <w:cols w:space="708" w:equalWidth="0">
            <w:col w:w="9637"/>
          </w:cols>
          <w:noEndnote/>
          <w:titlePg/>
          <w:docGrid w:linePitch="299"/>
        </w:sectPr>
      </w:pPr>
    </w:p>
    <w:p w:rsidR="00BF21B3" w:rsidRDefault="00BF21B3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EC2B41" w:rsidRDefault="00CD0569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-900407</wp:posOffset>
            </wp:positionH>
            <wp:positionV relativeFrom="paragraph">
              <wp:posOffset>288925</wp:posOffset>
            </wp:positionV>
            <wp:extent cx="10072409" cy="45719"/>
            <wp:effectExtent l="0" t="0" r="0" b="0"/>
            <wp:wrapTight wrapText="bothSides">
              <wp:wrapPolygon edited="0">
                <wp:start x="0" y="0"/>
                <wp:lineTo x="0" y="9127"/>
                <wp:lineTo x="21243" y="9127"/>
                <wp:lineTo x="212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366" cy="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F18" w:rsidRPr="00F91F18">
        <w:rPr>
          <w:rFonts w:ascii="Arial" w:hAnsi="Arial" w:cs="Arial"/>
          <w:color w:val="000000" w:themeColor="text1"/>
        </w:rPr>
        <w:t xml:space="preserve">                                                                                  </w:t>
      </w:r>
      <w:r w:rsidR="009C6608">
        <w:rPr>
          <w:rFonts w:ascii="Arial" w:hAnsi="Arial" w:cs="Arial"/>
          <w:color w:val="000000" w:themeColor="text1"/>
        </w:rPr>
        <w:t xml:space="preserve">                               </w:t>
      </w:r>
      <w:r w:rsidR="00F91F18" w:rsidRPr="00F91F18">
        <w:rPr>
          <w:rFonts w:ascii="Arial" w:hAnsi="Arial" w:cs="Arial"/>
          <w:color w:val="000000" w:themeColor="text1"/>
        </w:rPr>
        <w:t xml:space="preserve"> </w:t>
      </w:r>
      <w:r w:rsidR="00F91F18">
        <w:rPr>
          <w:rFonts w:ascii="Arial" w:hAnsi="Arial" w:cs="Arial"/>
          <w:color w:val="000000" w:themeColor="text1"/>
        </w:rPr>
        <w:t xml:space="preserve"> </w:t>
      </w:r>
      <w:r w:rsidR="00F91F18" w:rsidRPr="00F91F18">
        <w:rPr>
          <w:rFonts w:ascii="Arial" w:hAnsi="Arial" w:cs="Arial"/>
          <w:color w:val="000000" w:themeColor="text1"/>
        </w:rPr>
        <w:t xml:space="preserve">   </w:t>
      </w:r>
      <w:r w:rsidR="00F91F18" w:rsidRPr="00EC2B41">
        <w:rPr>
          <w:rFonts w:ascii="Arial" w:hAnsi="Arial" w:cs="Arial"/>
          <w:b/>
          <w:color w:val="000000" w:themeColor="text1"/>
        </w:rPr>
        <w:t>GİRİŞ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 xml:space="preserve">Bu </w:t>
      </w:r>
      <w:r w:rsidR="00EC2B41">
        <w:rPr>
          <w:rFonts w:ascii="Arial" w:hAnsi="Arial" w:cs="Arial"/>
          <w:color w:val="000000" w:themeColor="text1"/>
        </w:rPr>
        <w:t>KILAVUZ</w:t>
      </w:r>
      <w:r w:rsidRPr="00F91F18">
        <w:rPr>
          <w:rFonts w:ascii="Arial" w:hAnsi="Arial" w:cs="Arial"/>
          <w:color w:val="000000" w:themeColor="text1"/>
        </w:rPr>
        <w:t xml:space="preserve"> depolama , kurulum , çalıştırma ve bakım hakkında genel talimatları kapsamaktadır.</w:t>
      </w:r>
    </w:p>
    <w:p w:rsidR="00F91F18" w:rsidRPr="00F91F18" w:rsidRDefault="00394614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Pompa’</w:t>
      </w:r>
      <w:r w:rsidR="00F91F18" w:rsidRPr="00F91F18">
        <w:rPr>
          <w:rFonts w:ascii="Arial" w:hAnsi="Arial" w:cs="Arial"/>
          <w:color w:val="000000" w:themeColor="text1"/>
        </w:rPr>
        <w:t xml:space="preserve">dan en iyi şekilde yararlanmak için kurulum ve çalıştırmadan önce bu </w:t>
      </w:r>
      <w:r w:rsidR="00EC2B41">
        <w:rPr>
          <w:rFonts w:ascii="Arial" w:hAnsi="Arial" w:cs="Arial"/>
          <w:color w:val="000000" w:themeColor="text1"/>
        </w:rPr>
        <w:t>kılavuzu</w:t>
      </w:r>
      <w:r w:rsidR="00F91F18" w:rsidRPr="00F91F18">
        <w:rPr>
          <w:rFonts w:ascii="Arial" w:hAnsi="Arial" w:cs="Arial"/>
          <w:color w:val="000000" w:themeColor="text1"/>
        </w:rPr>
        <w:t xml:space="preserve"> dikka</w:t>
      </w:r>
      <w:r>
        <w:rPr>
          <w:rFonts w:ascii="Arial" w:hAnsi="Arial" w:cs="Arial"/>
          <w:color w:val="000000" w:themeColor="text1"/>
        </w:rPr>
        <w:t>t</w:t>
      </w:r>
      <w:r w:rsidR="00F91F18" w:rsidRPr="00F91F18">
        <w:rPr>
          <w:rFonts w:ascii="Arial" w:hAnsi="Arial" w:cs="Arial"/>
          <w:color w:val="000000" w:themeColor="text1"/>
        </w:rPr>
        <w:t>lice okuyun.</w:t>
      </w:r>
      <w:r>
        <w:rPr>
          <w:rFonts w:ascii="Arial" w:hAnsi="Arial" w:cs="Arial"/>
          <w:color w:val="000000" w:themeColor="text1"/>
        </w:rPr>
        <w:t xml:space="preserve"> </w:t>
      </w:r>
      <w:r w:rsidR="00F91F18" w:rsidRPr="00F91F18">
        <w:rPr>
          <w:rFonts w:ascii="Arial" w:hAnsi="Arial" w:cs="Arial"/>
          <w:color w:val="000000" w:themeColor="text1"/>
        </w:rPr>
        <w:t>NETPOMP kullanıcın kurulum ve kullanım sırasındaki bütün durumları önceden görebilme yetisine sahip değildir.</w:t>
      </w:r>
      <w:r>
        <w:rPr>
          <w:rFonts w:ascii="Arial" w:hAnsi="Arial" w:cs="Arial"/>
          <w:color w:val="000000" w:themeColor="text1"/>
        </w:rPr>
        <w:t xml:space="preserve"> </w:t>
      </w:r>
      <w:r w:rsidR="00F91F18" w:rsidRPr="00F91F18">
        <w:rPr>
          <w:rFonts w:ascii="Arial" w:hAnsi="Arial" w:cs="Arial"/>
          <w:color w:val="000000" w:themeColor="text1"/>
        </w:rPr>
        <w:t>Bu nedenle NETPOMP ürün kullanıcısı bütün kullanılabilir endüstri şartnamelerini bilmeli ve takip etmelidir.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>NETPOMP yanlış kurulum ve kullanımdan kaynaklı sonuçlardan sorumlu tutulamaz.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AE5E3A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b/>
          <w:color w:val="000000" w:themeColor="text1"/>
        </w:rPr>
      </w:pPr>
      <w:r w:rsidRPr="00AE5E3A">
        <w:rPr>
          <w:rFonts w:ascii="Arial" w:hAnsi="Arial" w:cs="Arial"/>
          <w:b/>
          <w:color w:val="000000" w:themeColor="text1"/>
        </w:rPr>
        <w:t xml:space="preserve">BU </w:t>
      </w:r>
      <w:r w:rsidR="00EC2B41">
        <w:rPr>
          <w:rFonts w:ascii="Arial" w:hAnsi="Arial" w:cs="Arial"/>
          <w:b/>
          <w:color w:val="000000" w:themeColor="text1"/>
        </w:rPr>
        <w:t>KILAVUZU</w:t>
      </w:r>
      <w:r w:rsidRPr="00AE5E3A">
        <w:rPr>
          <w:rFonts w:ascii="Arial" w:hAnsi="Arial" w:cs="Arial"/>
          <w:b/>
          <w:color w:val="000000" w:themeColor="text1"/>
        </w:rPr>
        <w:t xml:space="preserve"> KULLANIRKEN ;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F91F18" w:rsidRDefault="00EC2B41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Kılavuzu okuyup anlayın</w:t>
      </w:r>
      <w:r w:rsidR="00F91F18" w:rsidRPr="00F91F18">
        <w:rPr>
          <w:rFonts w:ascii="Arial" w:hAnsi="Arial" w:cs="Arial"/>
          <w:color w:val="000000" w:themeColor="text1"/>
        </w:rPr>
        <w:t>.</w:t>
      </w:r>
      <w:r w:rsidR="00196E0D">
        <w:rPr>
          <w:rFonts w:ascii="Arial" w:hAnsi="Arial" w:cs="Arial"/>
          <w:color w:val="000000" w:themeColor="text1"/>
        </w:rPr>
        <w:t xml:space="preserve"> </w:t>
      </w:r>
      <w:r w:rsidR="00F91F18" w:rsidRPr="00F91F18">
        <w:rPr>
          <w:rFonts w:ascii="Arial" w:hAnsi="Arial" w:cs="Arial"/>
          <w:color w:val="000000" w:themeColor="text1"/>
        </w:rPr>
        <w:t>Eğer anlaşılmayan bir konu olursa lütfen bizimle iletişime geçin.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 xml:space="preserve">Pompa ömrü için bu </w:t>
      </w:r>
      <w:r w:rsidR="00EC2B41">
        <w:rPr>
          <w:rFonts w:ascii="Arial" w:hAnsi="Arial" w:cs="Arial"/>
          <w:color w:val="000000" w:themeColor="text1"/>
        </w:rPr>
        <w:t>kılavuzu</w:t>
      </w:r>
      <w:r w:rsidRPr="00F91F18">
        <w:rPr>
          <w:rFonts w:ascii="Arial" w:hAnsi="Arial" w:cs="Arial"/>
          <w:color w:val="000000" w:themeColor="text1"/>
        </w:rPr>
        <w:t xml:space="preserve"> elinizde tutunuz</w:t>
      </w:r>
      <w:r w:rsidR="00EC2B41">
        <w:rPr>
          <w:rFonts w:ascii="Arial" w:hAnsi="Arial" w:cs="Arial"/>
          <w:color w:val="000000" w:themeColor="text1"/>
        </w:rPr>
        <w:t>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 xml:space="preserve">Eğer pompa bakımı gerekliyse bu </w:t>
      </w:r>
      <w:r w:rsidR="00EC2B41">
        <w:rPr>
          <w:rFonts w:ascii="Arial" w:hAnsi="Arial" w:cs="Arial"/>
          <w:color w:val="000000" w:themeColor="text1"/>
        </w:rPr>
        <w:t>kılavuzu</w:t>
      </w:r>
      <w:r w:rsidRPr="00F91F18">
        <w:rPr>
          <w:rFonts w:ascii="Arial" w:hAnsi="Arial" w:cs="Arial"/>
          <w:color w:val="000000" w:themeColor="text1"/>
        </w:rPr>
        <w:t xml:space="preserve"> güvenlik ve teknik bilgi için kullanın.</w:t>
      </w:r>
    </w:p>
    <w:p w:rsidR="00F91F18" w:rsidRDefault="00196E0D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Güvenli kullanım için, motor</w:t>
      </w:r>
      <w:r w:rsidR="00F91F18" w:rsidRPr="00F91F18">
        <w:rPr>
          <w:rFonts w:ascii="Arial" w:hAnsi="Arial" w:cs="Arial"/>
          <w:color w:val="000000" w:themeColor="text1"/>
        </w:rPr>
        <w:t>, kaplin ve bası</w:t>
      </w:r>
      <w:r>
        <w:rPr>
          <w:rFonts w:ascii="Arial" w:hAnsi="Arial" w:cs="Arial"/>
          <w:color w:val="000000" w:themeColor="text1"/>
        </w:rPr>
        <w:t>n</w:t>
      </w:r>
      <w:r w:rsidR="00F91F18" w:rsidRPr="00F91F18">
        <w:rPr>
          <w:rFonts w:ascii="Arial" w:hAnsi="Arial" w:cs="Arial"/>
          <w:color w:val="000000" w:themeColor="text1"/>
        </w:rPr>
        <w:t>ç emniyet valfi bakım talimatlarına uyunuz.</w:t>
      </w:r>
    </w:p>
    <w:p w:rsidR="00196E0D" w:rsidRPr="00F91F18" w:rsidRDefault="00196E0D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9E1E86" w:rsidRDefault="009E1E86">
      <w:pPr>
        <w:rPr>
          <w:rFonts w:ascii="Arial" w:hAnsi="Arial" w:cs="Arial"/>
          <w:b/>
        </w:rPr>
      </w:pPr>
      <w:r w:rsidRPr="009E1E86">
        <w:rPr>
          <w:rFonts w:ascii="Arial" w:hAnsi="Arial" w:cs="Arial"/>
          <w:b/>
        </w:rPr>
        <w:t>SAĞLIK &amp;GÜVENLİK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>Kullanıcı aşağıdaki konular hakkında dikkatli olmalıdır :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 xml:space="preserve">1.Ekipman üzerinde çalışmadan önce </w:t>
      </w:r>
      <w:r w:rsidR="00EC2B41" w:rsidRPr="00044040">
        <w:rPr>
          <w:rFonts w:ascii="Arial" w:hAnsi="Arial" w:cs="Arial"/>
        </w:rPr>
        <w:t>kılavuzun</w:t>
      </w:r>
      <w:r w:rsidRPr="00044040">
        <w:rPr>
          <w:rFonts w:ascii="Arial" w:hAnsi="Arial" w:cs="Arial"/>
        </w:rPr>
        <w:t xml:space="preserve"> uygun bölümleri okunmalıdır</w:t>
      </w:r>
      <w:r w:rsidR="00EC2B41" w:rsidRPr="00044040">
        <w:rPr>
          <w:rFonts w:ascii="Arial" w:hAnsi="Arial" w:cs="Arial"/>
        </w:rPr>
        <w:t>.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>2.Kurulum ve servis uygun eğitim almış kalifiy</w:t>
      </w:r>
      <w:r w:rsidR="00EC2B41" w:rsidRPr="00044040">
        <w:rPr>
          <w:rFonts w:ascii="Arial" w:hAnsi="Arial" w:cs="Arial"/>
        </w:rPr>
        <w:t>e</w:t>
      </w:r>
      <w:r w:rsidRPr="00044040">
        <w:rPr>
          <w:rFonts w:ascii="Arial" w:hAnsi="Arial" w:cs="Arial"/>
        </w:rPr>
        <w:t xml:space="preserve"> elemanlar tarafından yapılmalıdır.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>3.Normal güvenlik t</w:t>
      </w:r>
      <w:r w:rsidR="00EC2B41" w:rsidRPr="00044040">
        <w:rPr>
          <w:rFonts w:ascii="Arial" w:hAnsi="Arial" w:cs="Arial"/>
        </w:rPr>
        <w:t>edbirleri alınmalı ve kazalardan</w:t>
      </w:r>
      <w:r w:rsidRPr="00044040">
        <w:rPr>
          <w:rFonts w:ascii="Arial" w:hAnsi="Arial" w:cs="Arial"/>
        </w:rPr>
        <w:t xml:space="preserve"> kaçınmak için prosedürler izlenmelidir.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166370</wp:posOffset>
            </wp:positionV>
            <wp:extent cx="5581650" cy="400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0" allowOverlap="1" wp14:anchorId="71DC3CA7" wp14:editId="290FB427">
            <wp:simplePos x="0" y="0"/>
            <wp:positionH relativeFrom="column">
              <wp:posOffset>269240</wp:posOffset>
            </wp:positionH>
            <wp:positionV relativeFrom="paragraph">
              <wp:posOffset>166370</wp:posOffset>
            </wp:positionV>
            <wp:extent cx="5581650" cy="400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F91F18" w:rsidRDefault="00A33DCB" w:rsidP="00F91F18">
      <w:pPr>
        <w:widowControl w:val="0"/>
        <w:autoSpaceDE w:val="0"/>
        <w:autoSpaceDN w:val="0"/>
        <w:adjustRightInd w:val="0"/>
        <w:spacing w:after="0" w:line="240" w:lineRule="auto"/>
        <w:ind w:left="16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0"/>
        </w:rPr>
        <w:t>Uyarı</w:t>
      </w:r>
      <w:r w:rsidR="00F91F18">
        <w:rPr>
          <w:rFonts w:ascii="Arial" w:hAnsi="Arial" w:cs="Arial"/>
          <w:i/>
          <w:iCs/>
          <w:sz w:val="20"/>
          <w:szCs w:val="20"/>
        </w:rPr>
        <w:t xml:space="preserve"> – </w:t>
      </w:r>
      <w:r>
        <w:rPr>
          <w:rFonts w:ascii="Arial" w:hAnsi="Arial" w:cs="Arial"/>
          <w:i/>
          <w:iCs/>
          <w:sz w:val="20"/>
          <w:szCs w:val="20"/>
        </w:rPr>
        <w:t>Bu noktada uyarıya uymamak , yaralanmalara ve kazaya sebep olabilir.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125095</wp:posOffset>
            </wp:positionV>
            <wp:extent cx="5581650" cy="4648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91F18" w:rsidRDefault="00A33DCB" w:rsidP="00F91F18">
      <w:pPr>
        <w:widowControl w:val="0"/>
        <w:autoSpaceDE w:val="0"/>
        <w:autoSpaceDN w:val="0"/>
        <w:adjustRightInd w:val="0"/>
        <w:spacing w:after="0" w:line="240" w:lineRule="auto"/>
        <w:ind w:left="16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0"/>
        </w:rPr>
        <w:t>Elektrik uyarılarına uymamak kötü sonuçlar doğurabilir.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160020</wp:posOffset>
            </wp:positionV>
            <wp:extent cx="5581650" cy="444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160020</wp:posOffset>
            </wp:positionV>
            <wp:extent cx="5581650" cy="444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F91F18" w:rsidRDefault="00A33DCB" w:rsidP="00F91F18">
      <w:pPr>
        <w:widowControl w:val="0"/>
        <w:autoSpaceDE w:val="0"/>
        <w:autoSpaceDN w:val="0"/>
        <w:adjustRightInd w:val="0"/>
        <w:spacing w:after="0" w:line="240" w:lineRule="auto"/>
        <w:ind w:left="16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0"/>
        </w:rPr>
        <w:t>Pompayla ilgili uyarılara uyun.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158750</wp:posOffset>
                </wp:positionV>
                <wp:extent cx="5590540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05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3300B" id="Straight Connector 3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45pt,12.5pt" to="460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80HQIAADY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" o:allowincell="f" strokeweight=".48pt"/>
            </w:pict>
          </mc:Fallback>
        </mc:AlternateContent>
      </w:r>
    </w:p>
    <w:p w:rsidR="00F91F18" w:rsidRDefault="00F91F18"/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D072B9" w:rsidRDefault="00D072B9">
      <w:pPr>
        <w:rPr>
          <w:rFonts w:ascii="Arial" w:hAnsi="Arial" w:cs="Arial"/>
          <w:b/>
          <w:color w:val="000000" w:themeColor="text1"/>
        </w:rPr>
      </w:pPr>
    </w:p>
    <w:p w:rsidR="00EE73F2" w:rsidRDefault="00EE73F2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F91F18" w:rsidRPr="00AE5E3A" w:rsidRDefault="00F91F18">
      <w:pPr>
        <w:rPr>
          <w:rFonts w:ascii="Arial" w:hAnsi="Arial" w:cs="Arial"/>
          <w:b/>
          <w:color w:val="000000" w:themeColor="text1"/>
        </w:rPr>
      </w:pPr>
      <w:r w:rsidRPr="00AE5E3A">
        <w:rPr>
          <w:rFonts w:ascii="Arial" w:hAnsi="Arial" w:cs="Arial"/>
          <w:b/>
          <w:color w:val="000000" w:themeColor="text1"/>
        </w:rPr>
        <w:t>KULLANIM LİMİTLERİ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Hiç bir zaman hapsolan sıvıdan kaynaklı patlama riskine karşı demontaj için ısıtma yapmayınız .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Bütün korumalar takılmadan pompayı çalıştırmayınız.</w:t>
      </w:r>
    </w:p>
    <w:p w:rsidR="00F91F18" w:rsidRPr="00044040" w:rsidRDefault="00236F6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Sipariş edilen özellikler dışında pompayı kullanmayınız.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Pompayı kuru çalıştırmayınız.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Basma vanası kapalıyken pompayı kesinlikle çalıştrmayınız.</w:t>
      </w:r>
    </w:p>
    <w:p w:rsidR="00F91F18" w:rsidRPr="00044040" w:rsidRDefault="00EC2B41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E</w:t>
      </w:r>
      <w:r w:rsidR="00F91F18" w:rsidRPr="00044040">
        <w:rPr>
          <w:rFonts w:ascii="Arial" w:hAnsi="Arial" w:cs="Arial"/>
          <w:color w:val="000000" w:themeColor="text1"/>
        </w:rPr>
        <w:t>mme vanası kapalıyken kesinlikle pompayı çalıştırmaynız.</w:t>
      </w:r>
    </w:p>
    <w:p w:rsidR="00F91F18" w:rsidRDefault="00F91F18">
      <w:pPr>
        <w:rPr>
          <w:rFonts w:ascii="Arial" w:hAnsi="Arial" w:cs="Arial"/>
          <w:color w:val="000000" w:themeColor="text1"/>
          <w:sz w:val="21"/>
          <w:szCs w:val="21"/>
        </w:rPr>
      </w:pPr>
    </w:p>
    <w:p w:rsidR="00F91F18" w:rsidRDefault="00F91F18">
      <w:pPr>
        <w:rPr>
          <w:rFonts w:ascii="Arial" w:hAnsi="Arial" w:cs="Arial"/>
          <w:b/>
          <w:color w:val="000000" w:themeColor="text1"/>
          <w:sz w:val="21"/>
          <w:szCs w:val="21"/>
        </w:rPr>
      </w:pPr>
      <w:r w:rsidRPr="00F91F18">
        <w:rPr>
          <w:rFonts w:ascii="Arial" w:hAnsi="Arial" w:cs="Arial"/>
          <w:b/>
          <w:color w:val="000000" w:themeColor="text1"/>
          <w:sz w:val="21"/>
          <w:szCs w:val="21"/>
        </w:rPr>
        <w:t>GÜRÜLTÜ</w:t>
      </w:r>
    </w:p>
    <w:p w:rsidR="00F91F18" w:rsidRDefault="00F91F18">
      <w:pPr>
        <w:rPr>
          <w:rFonts w:ascii="Arial" w:hAnsi="Arial" w:cs="Arial"/>
          <w:color w:val="000000" w:themeColor="text1"/>
          <w:sz w:val="21"/>
          <w:szCs w:val="21"/>
        </w:rPr>
      </w:pPr>
      <w:r w:rsidRPr="00E9614A">
        <w:rPr>
          <w:rFonts w:ascii="Arial" w:hAnsi="Arial" w:cs="Arial"/>
          <w:color w:val="000000" w:themeColor="text1"/>
          <w:sz w:val="21"/>
          <w:szCs w:val="21"/>
        </w:rPr>
        <w:t>Pompa dairesinde çalışırken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 xml:space="preserve"> gürültüyü kontrol edin , 70 dBA’</w:t>
      </w:r>
      <w:r w:rsidRPr="00E9614A">
        <w:rPr>
          <w:rFonts w:ascii="Arial" w:hAnsi="Arial" w:cs="Arial"/>
          <w:color w:val="000000" w:themeColor="text1"/>
          <w:sz w:val="21"/>
          <w:szCs w:val="21"/>
        </w:rPr>
        <w:t>nın üz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>erinde kulak korumalarını takın, 85 dBA’</w:t>
      </w:r>
      <w:r w:rsidRPr="00E9614A">
        <w:rPr>
          <w:rFonts w:ascii="Arial" w:hAnsi="Arial" w:cs="Arial"/>
          <w:color w:val="000000" w:themeColor="text1"/>
          <w:sz w:val="21"/>
          <w:szCs w:val="21"/>
        </w:rPr>
        <w:t xml:space="preserve">nın üzerinde 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>uygun kulak korumalarını takın</w:t>
      </w:r>
      <w:r w:rsidR="00E9614A" w:rsidRPr="00E9614A">
        <w:rPr>
          <w:rFonts w:ascii="Arial" w:hAnsi="Arial" w:cs="Arial"/>
          <w:color w:val="000000" w:themeColor="text1"/>
          <w:sz w:val="21"/>
          <w:szCs w:val="21"/>
        </w:rPr>
        <w:t xml:space="preserve"> ve bu bölgede çalışma zamanınızı kıs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>ıtlayın</w:t>
      </w:r>
      <w:r w:rsidR="00E9614A" w:rsidRPr="00E9614A">
        <w:rPr>
          <w:rFonts w:ascii="Arial" w:hAnsi="Arial" w:cs="Arial"/>
          <w:color w:val="000000" w:themeColor="text1"/>
          <w:sz w:val="21"/>
          <w:szCs w:val="21"/>
        </w:rPr>
        <w:t>, pompayı daha sessiz yere taşıyıp bakımını yapınız.</w:t>
      </w:r>
    </w:p>
    <w:p w:rsidR="00E9614A" w:rsidRDefault="00E9614A">
      <w:pPr>
        <w:rPr>
          <w:rFonts w:ascii="Arial" w:hAnsi="Arial" w:cs="Arial"/>
          <w:color w:val="000000" w:themeColor="text1"/>
          <w:sz w:val="21"/>
          <w:szCs w:val="21"/>
        </w:rPr>
      </w:pPr>
    </w:p>
    <w:p w:rsidR="00E9614A" w:rsidRDefault="00E9614A">
      <w:pPr>
        <w:rPr>
          <w:rFonts w:ascii="Arial" w:hAnsi="Arial" w:cs="Arial"/>
          <w:b/>
          <w:color w:val="000000" w:themeColor="text1"/>
          <w:sz w:val="21"/>
          <w:szCs w:val="21"/>
        </w:rPr>
      </w:pPr>
      <w:r w:rsidRPr="00E9614A">
        <w:rPr>
          <w:rFonts w:ascii="Arial" w:hAnsi="Arial" w:cs="Arial"/>
          <w:b/>
          <w:color w:val="000000" w:themeColor="text1"/>
          <w:sz w:val="21"/>
          <w:szCs w:val="21"/>
        </w:rPr>
        <w:t>POMPA KURULUM /BAKIM</w:t>
      </w:r>
    </w:p>
    <w:p w:rsidR="00E9614A" w:rsidRDefault="00E9614A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Times New Roman" w:hAnsi="Times New Roman"/>
          <w:color w:val="000000" w:themeColor="text1"/>
          <w:sz w:val="24"/>
          <w:szCs w:val="24"/>
        </w:rPr>
        <w:t>Lütfen pompanızı en son Ulusal Güvenlik Tedbirlerine uyarak kurunuz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9614A" w:rsidRDefault="00E9614A">
      <w:pPr>
        <w:rPr>
          <w:rFonts w:ascii="Arial" w:hAnsi="Arial" w:cs="Arial"/>
          <w:color w:val="000000" w:themeColor="text1"/>
        </w:rPr>
      </w:pPr>
      <w:r w:rsidRPr="00E9614A">
        <w:rPr>
          <w:rFonts w:ascii="Arial" w:hAnsi="Arial" w:cs="Arial"/>
          <w:color w:val="000000" w:themeColor="text1"/>
        </w:rPr>
        <w:t>Kurulu bir pompada çalışmadan önce</w:t>
      </w:r>
      <w:r>
        <w:rPr>
          <w:rFonts w:ascii="Arial" w:hAnsi="Arial" w:cs="Arial"/>
          <w:color w:val="000000" w:themeColor="text1"/>
        </w:rPr>
        <w:t xml:space="preserve"> ;</w:t>
      </w:r>
    </w:p>
    <w:p w:rsidR="00E9614A" w:rsidRPr="00AE5E3A" w:rsidRDefault="00E9614A" w:rsidP="00E9614A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AE5E3A">
        <w:rPr>
          <w:rFonts w:ascii="Arial" w:hAnsi="Arial" w:cs="Arial"/>
          <w:color w:val="000000" w:themeColor="text1"/>
        </w:rPr>
        <w:t>Tehlikeli sıvı</w:t>
      </w:r>
      <w:r w:rsidR="00EC2B41">
        <w:rPr>
          <w:rFonts w:ascii="Arial" w:hAnsi="Arial" w:cs="Arial"/>
          <w:color w:val="000000" w:themeColor="text1"/>
        </w:rPr>
        <w:t xml:space="preserve"> söz konusuysa</w:t>
      </w:r>
      <w:r w:rsidRPr="00AE5E3A">
        <w:rPr>
          <w:rFonts w:ascii="Arial" w:hAnsi="Arial" w:cs="Arial"/>
          <w:color w:val="000000" w:themeColor="text1"/>
        </w:rPr>
        <w:t xml:space="preserve"> –sistemi boşaltın ve temizleyin.</w:t>
      </w:r>
    </w:p>
    <w:p w:rsidR="00E9614A" w:rsidRPr="00E9614A" w:rsidRDefault="00E9614A" w:rsidP="00E9614A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Pompa ve bütün hatların basıncını düşürün</w:t>
      </w:r>
      <w:r w:rsidR="00EC2B41">
        <w:rPr>
          <w:rFonts w:ascii="Arial" w:hAnsi="Arial" w:cs="Arial"/>
          <w:color w:val="000000" w:themeColor="text1"/>
        </w:rPr>
        <w:t>.</w:t>
      </w:r>
    </w:p>
    <w:p w:rsidR="00E9614A" w:rsidRPr="00E9614A" w:rsidRDefault="00E9614A" w:rsidP="00E9614A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Güç kaynağını kapatın</w:t>
      </w:r>
      <w:r w:rsidR="00EC2B41">
        <w:rPr>
          <w:rFonts w:ascii="Arial" w:hAnsi="Arial" w:cs="Arial"/>
          <w:color w:val="000000" w:themeColor="text1"/>
        </w:rPr>
        <w:t>.</w:t>
      </w:r>
    </w:p>
    <w:p w:rsidR="00E9614A" w:rsidRPr="00E9614A" w:rsidRDefault="00E9614A" w:rsidP="00E9614A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Mil kaplin bağlantısını sökünüz</w:t>
      </w:r>
    </w:p>
    <w:p w:rsidR="00E9614A" w:rsidRPr="00E9614A" w:rsidRDefault="00E9614A" w:rsidP="00E9614A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Aşağıdaki durumlara teşebbüs etmek tehlikelidir</w:t>
      </w:r>
      <w:r>
        <w:rPr>
          <w:rFonts w:ascii="Arial" w:hAnsi="Arial" w:cs="Arial"/>
          <w:color w:val="000000" w:themeColor="text1"/>
        </w:rPr>
        <w:t xml:space="preserve"> !</w:t>
      </w:r>
    </w:p>
    <w:p w:rsidR="00E9614A" w:rsidRDefault="00E9614A" w:rsidP="00E9614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Kaplin koruması olmadan pompayı çalıştırmak</w:t>
      </w:r>
    </w:p>
    <w:p w:rsidR="00E9614A" w:rsidRDefault="00E9614A" w:rsidP="00E9614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Pompa kullanımını değiştirmek ve ya pompa üzerinde değişiklik yapmak</w:t>
      </w:r>
    </w:p>
    <w:p w:rsidR="00E9614A" w:rsidRDefault="00E9614A" w:rsidP="00E9614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Pompa korumasını yapamamak bunun sonucunda sakatlık ve ya yangına sebebiyet vermek.</w:t>
      </w:r>
    </w:p>
    <w:p w:rsidR="00E9614A" w:rsidRDefault="00E9614A" w:rsidP="00E9614A">
      <w:pPr>
        <w:ind w:left="405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Pompa kullan</w:t>
      </w:r>
      <w:r w:rsidR="00236F6F">
        <w:rPr>
          <w:rFonts w:ascii="Arial" w:hAnsi="Arial" w:cs="Arial"/>
          <w:color w:val="000000" w:themeColor="text1"/>
          <w:sz w:val="21"/>
          <w:szCs w:val="21"/>
        </w:rPr>
        <w:t>ı</w:t>
      </w:r>
      <w:r>
        <w:rPr>
          <w:rFonts w:ascii="Arial" w:hAnsi="Arial" w:cs="Arial"/>
          <w:color w:val="000000" w:themeColor="text1"/>
          <w:sz w:val="21"/>
          <w:szCs w:val="21"/>
        </w:rPr>
        <w:t>cısı bu pompanın güvenli kullanımından sorumludur.</w:t>
      </w:r>
    </w:p>
    <w:p w:rsidR="00E9614A" w:rsidRDefault="00E9614A" w:rsidP="00E9614A">
      <w:pPr>
        <w:ind w:left="405"/>
        <w:rPr>
          <w:rFonts w:ascii="Arial" w:hAnsi="Arial" w:cs="Arial"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488AA6E7" wp14:editId="0A31D07A">
                <wp:simplePos x="0" y="0"/>
                <wp:positionH relativeFrom="column">
                  <wp:posOffset>987425</wp:posOffset>
                </wp:positionH>
                <wp:positionV relativeFrom="paragraph">
                  <wp:posOffset>5342255</wp:posOffset>
                </wp:positionV>
                <wp:extent cx="558165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FFAD0" id="Straight Connector 11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75pt,420.65pt" to="517.2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" o:allowincell="f" strokeweight=".16931mm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2F00445C" wp14:editId="384B3CE3">
                <wp:simplePos x="0" y="0"/>
                <wp:positionH relativeFrom="column">
                  <wp:posOffset>988695</wp:posOffset>
                </wp:positionH>
                <wp:positionV relativeFrom="paragraph">
                  <wp:posOffset>3901440</wp:posOffset>
                </wp:positionV>
                <wp:extent cx="5581650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8952" id="Straight Connector 10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307.2pt" to="517.3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" o:allowincell="f" strokeweight=".16931mm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523F87A" wp14:editId="70001FEF">
                <wp:simplePos x="0" y="0"/>
                <wp:positionH relativeFrom="column">
                  <wp:posOffset>988695</wp:posOffset>
                </wp:positionH>
                <wp:positionV relativeFrom="paragraph">
                  <wp:posOffset>3901440</wp:posOffset>
                </wp:positionV>
                <wp:extent cx="5581650" cy="0"/>
                <wp:effectExtent l="0" t="0" r="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E5C62" id="Straight Connector 9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307.2pt" to="517.3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7VHAIAADY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" o:allowincell="f" strokeweight=".16931mm"/>
            </w:pict>
          </mc:Fallback>
        </mc:AlternateContent>
      </w:r>
    </w:p>
    <w:p w:rsidR="00E9614A" w:rsidRDefault="00E9614A" w:rsidP="00E9614A">
      <w:pPr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A33DCB" w:rsidRDefault="00A33DCB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044040" w:rsidRDefault="00044040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044040" w:rsidRDefault="00044040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044040" w:rsidRPr="00111CBD" w:rsidRDefault="00044040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E9614A" w:rsidRPr="00111CBD" w:rsidRDefault="00E9614A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1"/>
          <w:szCs w:val="21"/>
        </w:rPr>
      </w:pPr>
      <w:r w:rsidRPr="00111CBD">
        <w:rPr>
          <w:rFonts w:ascii="Arial" w:hAnsi="Arial" w:cs="Arial"/>
          <w:b/>
          <w:color w:val="000000" w:themeColor="text1"/>
          <w:sz w:val="21"/>
          <w:szCs w:val="21"/>
        </w:rPr>
        <w:t xml:space="preserve">Pompalar </w:t>
      </w:r>
      <w:r w:rsidR="00FE60C8" w:rsidRPr="00111CBD">
        <w:rPr>
          <w:rFonts w:ascii="Arial" w:hAnsi="Arial" w:cs="Arial"/>
          <w:b/>
          <w:color w:val="000000" w:themeColor="text1"/>
          <w:sz w:val="21"/>
          <w:szCs w:val="21"/>
        </w:rPr>
        <w:t>eğer hatalı kuru</w:t>
      </w:r>
      <w:r w:rsidR="005948A9" w:rsidRPr="00111CBD">
        <w:rPr>
          <w:rFonts w:ascii="Arial" w:hAnsi="Arial" w:cs="Arial"/>
          <w:b/>
          <w:color w:val="000000" w:themeColor="text1"/>
          <w:sz w:val="21"/>
          <w:szCs w:val="21"/>
        </w:rPr>
        <w:t>lu</w:t>
      </w:r>
      <w:r w:rsidR="00871147">
        <w:rPr>
          <w:rFonts w:ascii="Arial" w:hAnsi="Arial" w:cs="Arial"/>
          <w:b/>
          <w:color w:val="000000" w:themeColor="text1"/>
          <w:sz w:val="21"/>
          <w:szCs w:val="21"/>
        </w:rPr>
        <w:t>r,</w:t>
      </w:r>
      <w:r w:rsidR="00FE60C8" w:rsidRPr="00111CBD">
        <w:rPr>
          <w:rFonts w:ascii="Arial" w:hAnsi="Arial" w:cs="Arial"/>
          <w:b/>
          <w:color w:val="000000" w:themeColor="text1"/>
          <w:sz w:val="21"/>
          <w:szCs w:val="21"/>
        </w:rPr>
        <w:t xml:space="preserve"> hatalı k</w:t>
      </w:r>
      <w:r w:rsidR="00871147">
        <w:rPr>
          <w:rFonts w:ascii="Arial" w:hAnsi="Arial" w:cs="Arial"/>
          <w:b/>
          <w:color w:val="000000" w:themeColor="text1"/>
          <w:sz w:val="21"/>
          <w:szCs w:val="21"/>
        </w:rPr>
        <w:t>ullanılır ve bakımdan geçirilmez</w:t>
      </w:r>
      <w:r w:rsidR="00FE60C8" w:rsidRPr="00111CBD">
        <w:rPr>
          <w:rFonts w:ascii="Arial" w:hAnsi="Arial" w:cs="Arial"/>
          <w:b/>
          <w:color w:val="000000" w:themeColor="text1"/>
          <w:sz w:val="21"/>
          <w:szCs w:val="21"/>
        </w:rPr>
        <w:t>se</w:t>
      </w:r>
    </w:p>
    <w:p w:rsidR="00FE60C8" w:rsidRPr="00111CBD" w:rsidRDefault="00A33DCB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1"/>
          <w:szCs w:val="21"/>
        </w:rPr>
      </w:pPr>
      <w:r w:rsidRPr="00111CBD">
        <w:rPr>
          <w:rFonts w:ascii="Arial" w:hAnsi="Arial" w:cs="Arial"/>
          <w:b/>
          <w:color w:val="000000" w:themeColor="text1"/>
          <w:sz w:val="21"/>
          <w:szCs w:val="21"/>
        </w:rPr>
        <w:t xml:space="preserve">           </w:t>
      </w:r>
      <w:r w:rsidR="00871147">
        <w:rPr>
          <w:rFonts w:ascii="Arial" w:hAnsi="Arial" w:cs="Arial"/>
          <w:b/>
          <w:color w:val="000000" w:themeColor="text1"/>
          <w:sz w:val="21"/>
          <w:szCs w:val="21"/>
        </w:rPr>
        <w:t>t</w:t>
      </w:r>
      <w:r w:rsidR="00111CBD" w:rsidRPr="00111CBD">
        <w:rPr>
          <w:rFonts w:ascii="Arial" w:hAnsi="Arial" w:cs="Arial"/>
          <w:b/>
          <w:color w:val="000000" w:themeColor="text1"/>
          <w:sz w:val="21"/>
          <w:szCs w:val="21"/>
        </w:rPr>
        <w:t>ehlikeli olabilirler;</w:t>
      </w:r>
    </w:p>
    <w:p w:rsidR="00FE60C8" w:rsidRDefault="00FE60C8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FE60C8" w:rsidRDefault="00111CBD" w:rsidP="00502AFE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72"/>
          <w:szCs w:val="72"/>
        </w:rPr>
        <w:t xml:space="preserve">  </w:t>
      </w:r>
      <w:r w:rsidR="00FE60C8"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 w:rsidR="00FE60C8"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 w:rsidR="00FE60C8">
        <w:rPr>
          <w:rFonts w:ascii="Arial" w:hAnsi="Arial" w:cs="Arial"/>
          <w:color w:val="000000" w:themeColor="text1"/>
          <w:sz w:val="20"/>
          <w:szCs w:val="20"/>
        </w:rPr>
        <w:t>Yetkili</w:t>
      </w:r>
      <w:r w:rsidR="00871147">
        <w:rPr>
          <w:rFonts w:ascii="Arial" w:hAnsi="Arial" w:cs="Arial"/>
          <w:color w:val="000000" w:themeColor="text1"/>
          <w:sz w:val="20"/>
          <w:szCs w:val="20"/>
        </w:rPr>
        <w:t xml:space="preserve"> olmayan</w:t>
      </w:r>
      <w:r w:rsidR="00FE60C8">
        <w:rPr>
          <w:rFonts w:ascii="Arial" w:hAnsi="Arial" w:cs="Arial"/>
          <w:color w:val="000000" w:themeColor="text1"/>
          <w:sz w:val="20"/>
          <w:szCs w:val="20"/>
        </w:rPr>
        <w:t xml:space="preserve"> insanların pompaya erişimini kısıtlayınız</w:t>
      </w:r>
      <w:r w:rsidR="00871147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FE60C8" w:rsidRDefault="00FE60C8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Elektrik marşını kapatın , herhangi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 xml:space="preserve"> bir ısıtma sistemini izole ediniz ve ya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kapatınız.</w:t>
      </w:r>
    </w:p>
    <w:p w:rsidR="00FE60C8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Dönen parçalara dokunmayınız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 w:rsidR="002D1914">
        <w:rPr>
          <w:rFonts w:ascii="Arial" w:hAnsi="Arial" w:cs="Arial"/>
          <w:color w:val="000000" w:themeColor="text1"/>
          <w:sz w:val="20"/>
          <w:szCs w:val="20"/>
        </w:rPr>
        <w:t>Kişisel koruyucu giysilerinizi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giyin ve koruyucu gözlüklerinizi takın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Pompanın sıcak olduğunu varsayarak kontrol edin ve çalışmaya başlamadan önce     soğumaya bırakın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Kı</w:t>
      </w:r>
      <w:r w:rsidR="00476D1C">
        <w:rPr>
          <w:rFonts w:ascii="Arial" w:hAnsi="Arial" w:cs="Arial"/>
          <w:color w:val="000000" w:themeColor="text1"/>
          <w:sz w:val="20"/>
          <w:szCs w:val="20"/>
        </w:rPr>
        <w:t>z</w:t>
      </w:r>
      <w:r>
        <w:rPr>
          <w:rFonts w:ascii="Arial" w:hAnsi="Arial" w:cs="Arial"/>
          <w:color w:val="000000" w:themeColor="text1"/>
          <w:sz w:val="20"/>
          <w:szCs w:val="20"/>
        </w:rPr>
        <w:t>gın yağ pompalarında soğutma yapınız .Bütün yağ ısıtma ve ya buhar ısıtmalı sistemleri kapatın , soğuyuncaya kadar havalandırınız.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Pompanın devrilip devrilmeyeceğini göz önünde tutun , Özellikle pompa geniş ve ağırsa düşen parçalardan meydana gelecek sakatlanmalara karşı dikkat edin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4C30BA" w:rsidRDefault="004C30BA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948A9" w:rsidRDefault="00D213BB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746F5A88" wp14:editId="6EF103B9">
            <wp:simplePos x="0" y="0"/>
            <wp:positionH relativeFrom="column">
              <wp:posOffset>-254000</wp:posOffset>
            </wp:positionH>
            <wp:positionV relativeFrom="page">
              <wp:posOffset>1283335</wp:posOffset>
            </wp:positionV>
            <wp:extent cx="485775" cy="4572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8A9" w:rsidRPr="005948A9">
        <w:rPr>
          <w:rFonts w:ascii="Arial" w:hAnsi="Arial" w:cs="Arial"/>
          <w:b/>
          <w:color w:val="000000" w:themeColor="text1"/>
          <w:sz w:val="20"/>
          <w:szCs w:val="20"/>
        </w:rPr>
        <w:t xml:space="preserve">ELEKTRİK EKİPMANLARI ÜZERİNDE </w:t>
      </w:r>
      <w:r w:rsidR="008B440D">
        <w:rPr>
          <w:rFonts w:ascii="Arial" w:hAnsi="Arial" w:cs="Arial"/>
          <w:b/>
          <w:color w:val="000000" w:themeColor="text1"/>
          <w:sz w:val="20"/>
          <w:szCs w:val="20"/>
        </w:rPr>
        <w:t>ÇALIŞIRKEN ;</w:t>
      </w:r>
    </w:p>
    <w:p w:rsidR="00B07DCE" w:rsidRDefault="00C778E4" w:rsidP="004C30BA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2376BD6" wp14:editId="4330AC03">
            <wp:simplePos x="0" y="0"/>
            <wp:positionH relativeFrom="column">
              <wp:posOffset>-262890</wp:posOffset>
            </wp:positionH>
            <wp:positionV relativeFrom="page">
              <wp:posOffset>1802130</wp:posOffset>
            </wp:positionV>
            <wp:extent cx="485775" cy="4572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DCE">
        <w:rPr>
          <w:rFonts w:ascii="Arial" w:hAnsi="Arial" w:cs="Arial"/>
          <w:color w:val="000000" w:themeColor="text1"/>
          <w:sz w:val="20"/>
          <w:szCs w:val="20"/>
        </w:rPr>
        <w:t>Pompa çalışmasıyla ilişkili herhangi bir elektrik teçhizatı üzerinde çalış</w:t>
      </w:r>
      <w:r w:rsidR="008A3FA0">
        <w:rPr>
          <w:rFonts w:ascii="Arial" w:hAnsi="Arial" w:cs="Arial"/>
          <w:color w:val="000000" w:themeColor="text1"/>
          <w:sz w:val="20"/>
          <w:szCs w:val="20"/>
        </w:rPr>
        <w:t>ı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>rken ekstra özen gösterin.</w:t>
      </w:r>
      <w:r w:rsidR="0060164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>Güç kaynağını kapattıktan sonra motor klemensleri</w:t>
      </w:r>
      <w:r w:rsidR="00601640">
        <w:rPr>
          <w:rFonts w:ascii="Arial" w:hAnsi="Arial" w:cs="Arial"/>
          <w:color w:val="000000" w:themeColor="text1"/>
          <w:sz w:val="20"/>
          <w:szCs w:val="20"/>
        </w:rPr>
        <w:t>nde elektrik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 xml:space="preserve"> olmadığ</w:t>
      </w:r>
      <w:r w:rsidR="00601640">
        <w:rPr>
          <w:rFonts w:ascii="Arial" w:hAnsi="Arial" w:cs="Arial"/>
          <w:color w:val="000000" w:themeColor="text1"/>
          <w:sz w:val="20"/>
          <w:szCs w:val="20"/>
        </w:rPr>
        <w:t>ı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>nı kontrol ediniz.</w:t>
      </w:r>
    </w:p>
    <w:p w:rsidR="00B07DCE" w:rsidRDefault="00D213BB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2A7FCC7D" wp14:editId="03D4B18E">
            <wp:simplePos x="0" y="0"/>
            <wp:positionH relativeFrom="column">
              <wp:posOffset>-262890</wp:posOffset>
            </wp:positionH>
            <wp:positionV relativeFrom="page">
              <wp:posOffset>2202180</wp:posOffset>
            </wp:positionV>
            <wp:extent cx="485775" cy="45720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DCE">
        <w:rPr>
          <w:rFonts w:ascii="Arial" w:hAnsi="Arial" w:cs="Arial"/>
          <w:color w:val="000000" w:themeColor="text1"/>
          <w:sz w:val="20"/>
          <w:szCs w:val="20"/>
        </w:rPr>
        <w:t>Topraklama – Pompanın düzgün bir toprak bağlantısı yapılmasını sağlayınız.</w:t>
      </w:r>
    </w:p>
    <w:p w:rsidR="00B07DCE" w:rsidRDefault="00B07DCE" w:rsidP="00A33DCB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Pompanı</w:t>
      </w:r>
      <w:r w:rsidR="008B440D">
        <w:rPr>
          <w:rFonts w:ascii="Arial" w:hAnsi="Arial" w:cs="Arial"/>
          <w:color w:val="000000" w:themeColor="text1"/>
          <w:sz w:val="20"/>
          <w:szCs w:val="20"/>
        </w:rPr>
        <w:t>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elektrik güç kaynağıyla olan bağlantısını</w:t>
      </w:r>
      <w:r w:rsidR="00EC2B41">
        <w:rPr>
          <w:rFonts w:ascii="Arial" w:hAnsi="Arial" w:cs="Arial"/>
          <w:color w:val="000000" w:themeColor="text1"/>
          <w:sz w:val="20"/>
          <w:szCs w:val="20"/>
        </w:rPr>
        <w:t xml:space="preserve"> kesmeden önce herhangi bir müda</w:t>
      </w:r>
      <w:r>
        <w:rPr>
          <w:rFonts w:ascii="Arial" w:hAnsi="Arial" w:cs="Arial"/>
          <w:color w:val="000000" w:themeColor="text1"/>
          <w:sz w:val="20"/>
          <w:szCs w:val="20"/>
        </w:rPr>
        <w:t>hale ve ya tamire kalkışmayınız.</w:t>
      </w:r>
    </w:p>
    <w:p w:rsidR="008B440D" w:rsidRDefault="00C778E4" w:rsidP="00B07DCE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5CECD0C4" wp14:editId="0411E4D8">
            <wp:simplePos x="0" y="0"/>
            <wp:positionH relativeFrom="column">
              <wp:posOffset>-262890</wp:posOffset>
            </wp:positionH>
            <wp:positionV relativeFrom="page">
              <wp:posOffset>2714625</wp:posOffset>
            </wp:positionV>
            <wp:extent cx="485775" cy="4572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60C8" w:rsidRPr="00FE60C8" w:rsidRDefault="008B440D" w:rsidP="00502AFE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Islak ekipmanla çalışmayınız</w:t>
      </w:r>
    </w:p>
    <w:p w:rsidR="008B440D" w:rsidRDefault="00D213BB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9024" behindDoc="0" locked="0" layoutInCell="1" allowOverlap="1" wp14:anchorId="4FFB66A1" wp14:editId="7A9D0254">
            <wp:simplePos x="0" y="0"/>
            <wp:positionH relativeFrom="column">
              <wp:posOffset>-257175</wp:posOffset>
            </wp:positionH>
            <wp:positionV relativeFrom="page">
              <wp:posOffset>3220085</wp:posOffset>
            </wp:positionV>
            <wp:extent cx="485775" cy="4572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1914" w:rsidRPr="00111CBD" w:rsidRDefault="00D213BB" w:rsidP="002D1914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1F89C5D1" wp14:editId="0376AF6E">
            <wp:simplePos x="0" y="0"/>
            <wp:positionH relativeFrom="column">
              <wp:posOffset>-247650</wp:posOffset>
            </wp:positionH>
            <wp:positionV relativeFrom="page">
              <wp:posOffset>3731895</wp:posOffset>
            </wp:positionV>
            <wp:extent cx="485775" cy="457200"/>
            <wp:effectExtent l="0" t="0" r="952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1914">
        <w:rPr>
          <w:rFonts w:ascii="Arial" w:hAnsi="Arial" w:cs="Arial"/>
          <w:color w:val="000000" w:themeColor="text1"/>
          <w:sz w:val="20"/>
          <w:szCs w:val="20"/>
        </w:rPr>
        <w:t>Kalifiye bir elektrikçiyle çalışın</w:t>
      </w:r>
    </w:p>
    <w:p w:rsidR="009E1E86" w:rsidRDefault="009E1E86" w:rsidP="002D1914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8B440D" w:rsidRPr="002D1914" w:rsidRDefault="008B440D" w:rsidP="002D1914">
      <w:pPr>
        <w:tabs>
          <w:tab w:val="left" w:pos="1998"/>
        </w:tabs>
        <w:rPr>
          <w:rFonts w:ascii="Arial" w:hAnsi="Arial" w:cs="Arial"/>
          <w:color w:val="000000" w:themeColor="text1"/>
          <w:sz w:val="72"/>
          <w:szCs w:val="72"/>
        </w:rPr>
      </w:pPr>
      <w:r>
        <w:rPr>
          <w:rFonts w:ascii="Arial" w:hAnsi="Arial" w:cs="Arial"/>
          <w:color w:val="000000" w:themeColor="text1"/>
          <w:sz w:val="20"/>
          <w:szCs w:val="20"/>
        </w:rPr>
        <w:t>Orjinal motor üreticine kurulum kılavuzuna ulaşmak için b</w:t>
      </w:r>
      <w:r w:rsidR="00AE5E3A">
        <w:rPr>
          <w:rFonts w:ascii="Arial" w:hAnsi="Arial" w:cs="Arial"/>
          <w:color w:val="000000" w:themeColor="text1"/>
          <w:sz w:val="20"/>
          <w:szCs w:val="20"/>
        </w:rPr>
        <w:t>a</w:t>
      </w:r>
      <w:r>
        <w:rPr>
          <w:rFonts w:ascii="Arial" w:hAnsi="Arial" w:cs="Arial"/>
          <w:color w:val="000000" w:themeColor="text1"/>
          <w:sz w:val="20"/>
          <w:szCs w:val="20"/>
        </w:rPr>
        <w:t>şvurunuz</w:t>
      </w:r>
    </w:p>
    <w:p w:rsidR="009E1E86" w:rsidRDefault="009E1E86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111CBD" w:rsidRDefault="00111CBD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778E4" w:rsidRDefault="00C778E4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B440D" w:rsidRDefault="008B440D" w:rsidP="00C778E4">
      <w:pPr>
        <w:tabs>
          <w:tab w:val="left" w:pos="1998"/>
        </w:tabs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8B440D">
        <w:rPr>
          <w:rFonts w:ascii="Arial" w:hAnsi="Arial" w:cs="Arial"/>
          <w:b/>
          <w:color w:val="000000" w:themeColor="text1"/>
          <w:sz w:val="20"/>
          <w:szCs w:val="20"/>
        </w:rPr>
        <w:t>BASINÇLI SİSTEMLERDE ÇALIŞIRKEN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;</w:t>
      </w:r>
    </w:p>
    <w:p w:rsidR="008B440D" w:rsidRDefault="008B440D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B440D" w:rsidRDefault="00111CB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</w:t>
      </w:r>
      <w:r w:rsidR="008B440D">
        <w:rPr>
          <w:rFonts w:ascii="Arial" w:hAnsi="Arial" w:cs="Arial"/>
          <w:color w:val="000000" w:themeColor="text1"/>
          <w:sz w:val="20"/>
          <w:szCs w:val="20"/>
        </w:rPr>
        <w:t>Sistem basıncını düzenli olarak kontrol edip gözlemleyiniz.</w:t>
      </w:r>
    </w:p>
    <w:p w:rsidR="008B440D" w:rsidRDefault="008B440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Basınç altındaki akış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>kanlar sakatlığa sebep olabilir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Koruma gözlüğünüzü takıp kişisel koruyucu giysinizi giyiniz.</w:t>
      </w:r>
    </w:p>
    <w:p w:rsidR="008B440D" w:rsidRDefault="008B440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C3251" w:rsidRDefault="008B440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>Sistem basınç altındayken</w:t>
      </w:r>
      <w:r w:rsidR="009C3251">
        <w:rPr>
          <w:rFonts w:ascii="Arial" w:hAnsi="Arial" w:cs="Arial"/>
          <w:color w:val="000000" w:themeColor="text1"/>
          <w:sz w:val="20"/>
          <w:szCs w:val="20"/>
        </w:rPr>
        <w:t>,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C3251">
        <w:rPr>
          <w:rFonts w:ascii="Arial" w:hAnsi="Arial" w:cs="Arial"/>
          <w:color w:val="000000" w:themeColor="text1"/>
          <w:sz w:val="20"/>
          <w:szCs w:val="20"/>
        </w:rPr>
        <w:t>b</w:t>
      </w:r>
      <w:r>
        <w:rPr>
          <w:rFonts w:ascii="Arial" w:hAnsi="Arial" w:cs="Arial"/>
          <w:color w:val="000000" w:themeColor="text1"/>
          <w:sz w:val="20"/>
          <w:szCs w:val="20"/>
        </w:rPr>
        <w:t>ütün basınç içeren parçaları atmosfere havalandırın</w:t>
      </w:r>
      <w:r w:rsidR="009C3251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9C3251" w:rsidRDefault="009C3251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İlk olarak bütün vanaları kapatın.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Sistemi ve pompayı boşaltın</w:t>
      </w:r>
      <w:r>
        <w:rPr>
          <w:rFonts w:ascii="Arial" w:hAnsi="Arial" w:cs="Arial"/>
          <w:color w:val="000000" w:themeColor="text1"/>
          <w:sz w:val="20"/>
          <w:szCs w:val="20"/>
        </w:rPr>
        <w:t>;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bu işlem herhangi bir termal ısıtma sistemini de içermektedir.</w:t>
      </w:r>
    </w:p>
    <w:p w:rsidR="009C3251" w:rsidRDefault="009C3251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Toksik</w:t>
      </w:r>
      <w:r w:rsidR="008A3FA0">
        <w:rPr>
          <w:rFonts w:ascii="Arial" w:hAnsi="Arial" w:cs="Arial"/>
          <w:color w:val="000000" w:themeColor="text1"/>
          <w:sz w:val="20"/>
          <w:szCs w:val="20"/>
        </w:rPr>
        <w:t xml:space="preserve"> / tehlikeli akışkanlarda daha dikkatli olun</w:t>
      </w:r>
    </w:p>
    <w:p w:rsidR="009C3251" w:rsidRDefault="009C3251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Pr="00012C16" w:rsidRDefault="00012C16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12C16">
        <w:rPr>
          <w:noProof/>
          <w:u w:val="single"/>
        </w:rPr>
        <w:drawing>
          <wp:anchor distT="0" distB="0" distL="114300" distR="114300" simplePos="0" relativeHeight="251711488" behindDoc="1" locked="0" layoutInCell="0" allowOverlap="1" wp14:anchorId="77CC1881" wp14:editId="6BD50977">
            <wp:simplePos x="0" y="0"/>
            <wp:positionH relativeFrom="column">
              <wp:posOffset>5246597</wp:posOffset>
            </wp:positionH>
            <wp:positionV relativeFrom="paragraph">
              <wp:posOffset>77470</wp:posOffset>
            </wp:positionV>
            <wp:extent cx="1414145" cy="127889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BA">
        <w:rPr>
          <w:rFonts w:ascii="Cambria" w:hAnsi="Cambria" w:cs="Cambria"/>
          <w:b/>
          <w:bCs/>
          <w:i/>
          <w:iCs/>
          <w:color w:val="000000" w:themeColor="text1"/>
          <w:sz w:val="24"/>
          <w:szCs w:val="24"/>
          <w:u w:val="single"/>
        </w:rPr>
        <w:t>NETPOMP POMPALAR HAKKINDA BİLGI</w:t>
      </w:r>
    </w:p>
    <w:p w:rsidR="00111CBD" w:rsidRDefault="00111CBD" w:rsidP="00111CBD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044040" w:rsidRPr="00111CBD" w:rsidRDefault="00044040" w:rsidP="00111CBD">
      <w:pPr>
        <w:widowControl w:val="0"/>
        <w:autoSpaceDE w:val="0"/>
        <w:autoSpaceDN w:val="0"/>
        <w:adjustRightInd w:val="0"/>
        <w:spacing w:after="0" w:line="200" w:lineRule="exact"/>
        <w:rPr>
          <w:noProof/>
        </w:rPr>
      </w:pPr>
    </w:p>
    <w:p w:rsidR="009C3251" w:rsidRPr="00AE5E3A" w:rsidRDefault="009C3251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 w:rsidRPr="00AE5E3A">
        <w:rPr>
          <w:rFonts w:ascii="Arial" w:hAnsi="Arial" w:cs="Arial"/>
          <w:b/>
          <w:color w:val="000000" w:themeColor="text1"/>
          <w:sz w:val="24"/>
          <w:szCs w:val="24"/>
        </w:rPr>
        <w:t>TANITIM</w:t>
      </w:r>
    </w:p>
    <w:p w:rsidR="009C3251" w:rsidRPr="009C3251" w:rsidRDefault="009C3251" w:rsidP="00012C1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NETPOMP </w:t>
      </w:r>
      <w:r w:rsidR="007C0070">
        <w:rPr>
          <w:rFonts w:ascii="Arial" w:hAnsi="Arial" w:cs="Arial"/>
          <w:color w:val="000000" w:themeColor="text1"/>
          <w:sz w:val="20"/>
          <w:szCs w:val="20"/>
        </w:rPr>
        <w:t xml:space="preserve">Yüksek basınçlı 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dişli pompa karşılıklı dönen iki milden oluşan pozitif deplasmanlı </w:t>
      </w:r>
      <w:r w:rsidR="00F61339">
        <w:rPr>
          <w:rFonts w:ascii="Arial" w:hAnsi="Arial" w:cs="Arial"/>
          <w:color w:val="000000" w:themeColor="text1"/>
          <w:sz w:val="20"/>
          <w:szCs w:val="20"/>
        </w:rPr>
        <w:t xml:space="preserve">düz 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dişli bir pompadır.Bu millere takılan dişliler birbiriyle uyuşur ve serbest bir şekilde pompanın gövde </w:t>
      </w:r>
      <w:r w:rsidR="00F61339">
        <w:rPr>
          <w:rFonts w:ascii="Arial" w:hAnsi="Arial" w:cs="Arial"/>
          <w:color w:val="000000" w:themeColor="text1"/>
          <w:sz w:val="20"/>
          <w:szCs w:val="20"/>
        </w:rPr>
        <w:t xml:space="preserve">boşluklarında 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>döner.</w:t>
      </w:r>
    </w:p>
    <w:p w:rsidR="009C3251" w:rsidRPr="009C3251" w:rsidRDefault="009C3251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Pompalama dişlileri ricit bir gövde içersinde güvenlikli bir şekilde ayarlanmış montaj 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yüzeyleri sızdırmazlığı bir conta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( kağıt ve ya sıvı ) ve ya O-ring vasıtasıyla basınç altındaki akışkanın sızıntısını engellemek için kullanılır</w:t>
      </w:r>
    </w:p>
    <w:p w:rsidR="009C3251" w:rsidRPr="009C3251" w:rsidRDefault="009C3251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>Pompa gövdesinden dışarı çıkan tahrik mili sızdırmazlığı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>mekanik salmastra yardımıyla sağlanır.</w:t>
      </w:r>
    </w:p>
    <w:p w:rsidR="009C3251" w:rsidRPr="009C3251" w:rsidRDefault="009C3251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>Pompa tahrikle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mesi kaplin kullanılarak direkt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bir motor sürücüsüyle sağlanır.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 xml:space="preserve"> Gerekli durumlarda Rediktör bağlantısı ile de yapılabilir. Bu ünite bağlantıları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bir </w:t>
      </w:r>
      <w:r w:rsidR="00EC2B41">
        <w:rPr>
          <w:rFonts w:ascii="Arial" w:hAnsi="Arial" w:cs="Arial"/>
          <w:color w:val="000000" w:themeColor="text1"/>
          <w:sz w:val="20"/>
          <w:szCs w:val="20"/>
        </w:rPr>
        <w:t>şase yardımıyla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yapılır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9C3251" w:rsidRDefault="00EF1EDA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Kapline koruması yapılmıştır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. (Resimde gösterilmemiştir.)</w:t>
      </w:r>
    </w:p>
    <w:p w:rsidR="004704F9" w:rsidRDefault="004704F9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8B440D" w:rsidRDefault="008B440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D0569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74295</wp:posOffset>
                </wp:positionV>
                <wp:extent cx="0" cy="346710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7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E9C8A" id="Straight Connector 25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9pt,5.85pt" to="472.9pt,2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74294</wp:posOffset>
                </wp:positionV>
                <wp:extent cx="0" cy="3381375"/>
                <wp:effectExtent l="0" t="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1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21110" id="Straight Connector 20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6pt,5.85pt" to="-17.6pt,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74295</wp:posOffset>
                </wp:positionV>
                <wp:extent cx="62293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323E6" id="Straight Connector 17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pt,5.85pt" to="472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5D18CA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75565</wp:posOffset>
            </wp:positionV>
            <wp:extent cx="3258185" cy="2646045"/>
            <wp:effectExtent l="0" t="0" r="0" b="1905"/>
            <wp:wrapTight wrapText="bothSides">
              <wp:wrapPolygon edited="0">
                <wp:start x="0" y="0"/>
                <wp:lineTo x="0" y="21460"/>
                <wp:lineTo x="21469" y="21460"/>
                <wp:lineTo x="2146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taj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326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343535</wp:posOffset>
            </wp:positionV>
            <wp:extent cx="2550795" cy="2371090"/>
            <wp:effectExtent l="0" t="0" r="1905" b="0"/>
            <wp:wrapTight wrapText="bothSides">
              <wp:wrapPolygon edited="0">
                <wp:start x="0" y="0"/>
                <wp:lineTo x="0" y="21345"/>
                <wp:lineTo x="21455" y="21345"/>
                <wp:lineTo x="214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çıplak pomp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CD0569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-223519</wp:posOffset>
                </wp:positionH>
                <wp:positionV relativeFrom="paragraph">
                  <wp:posOffset>85725</wp:posOffset>
                </wp:positionV>
                <wp:extent cx="6229350" cy="85725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935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48E37C" id="Straight Connector 21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6pt,6.75pt" to="472.9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242A1E" w:rsidRPr="008B440D" w:rsidRDefault="00242A1E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111CBD" w:rsidRPr="00044040" w:rsidRDefault="00111CBD" w:rsidP="00111CB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  ÇALIŞMA PRENSİ</w:t>
      </w:r>
      <w:r w:rsidRPr="009C3251">
        <w:rPr>
          <w:rFonts w:ascii="Arial" w:hAnsi="Arial" w:cs="Arial"/>
          <w:b/>
          <w:color w:val="000000" w:themeColor="text1"/>
          <w:sz w:val="20"/>
          <w:szCs w:val="20"/>
        </w:rPr>
        <w:t>Bİ</w:t>
      </w:r>
    </w:p>
    <w:p w:rsidR="004704F9" w:rsidRDefault="00C0063F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47328" behindDoc="1" locked="0" layoutInCell="1" allowOverlap="1" wp14:anchorId="5032DE15" wp14:editId="4A7E9C8D">
            <wp:simplePos x="0" y="0"/>
            <wp:positionH relativeFrom="column">
              <wp:posOffset>-273178</wp:posOffset>
            </wp:positionH>
            <wp:positionV relativeFrom="paragraph">
              <wp:posOffset>154823</wp:posOffset>
            </wp:positionV>
            <wp:extent cx="3048000" cy="2413635"/>
            <wp:effectExtent l="0" t="0" r="0" b="5715"/>
            <wp:wrapTight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613" w:rsidRDefault="00124613" w:rsidP="00F6467B">
      <w:pPr>
        <w:rPr>
          <w:color w:val="000000" w:themeColor="text1"/>
        </w:rPr>
      </w:pPr>
    </w:p>
    <w:p w:rsid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>Akışkan Pompa girişine (emme boşluğuna ) akar dönen dişliler etrafından geçer ve çıkış  yoluna pompalanır (vidalı veya flanşlı bağlantılı) Dişler arasındaki temas kesilir ve emme tarafını basma tarafına karşı kapatır.</w:t>
      </w:r>
      <w:r w:rsidR="00DF76D0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Bu sayede akışkanın pompa içerisine girmesi için atmosferik basınç ve ya pozitif emme basıncı üretecek bir vakum oluşur.</w:t>
      </w:r>
      <w:r w:rsidR="00DF76D0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Pompa mili döndüğü sürece akışkan emme tarafından basma tarafına basılacaktır.</w:t>
      </w:r>
    </w:p>
    <w:p w:rsidR="00F6467B" w:rsidRDefault="00F6467B" w:rsidP="00F6467B">
      <w:pPr>
        <w:rPr>
          <w:color w:val="000000" w:themeColor="text1"/>
        </w:rPr>
      </w:pPr>
    </w:p>
    <w:p w:rsidR="00F6467B" w:rsidRDefault="00F6467B" w:rsidP="00F6467B">
      <w:pPr>
        <w:rPr>
          <w:color w:val="000000" w:themeColor="text1"/>
        </w:rPr>
      </w:pPr>
    </w:p>
    <w:p w:rsidR="00804732" w:rsidRDefault="00804732" w:rsidP="00F6467B">
      <w:pPr>
        <w:rPr>
          <w:color w:val="000000" w:themeColor="text1"/>
        </w:rPr>
      </w:pPr>
    </w:p>
    <w:p w:rsidR="00F6467B" w:rsidRPr="00AA151E" w:rsidRDefault="00F6467B" w:rsidP="00F6467B">
      <w:pPr>
        <w:rPr>
          <w:b/>
          <w:color w:val="000000" w:themeColor="text1"/>
        </w:rPr>
      </w:pPr>
      <w:r w:rsidRPr="00AA151E">
        <w:rPr>
          <w:b/>
          <w:color w:val="000000" w:themeColor="text1"/>
        </w:rPr>
        <w:t>POMPAYI KULLANMA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>Pompadan geçen akışkanın temiz ve aşındırıcılardan arındırılmış olması ve ya içinde katı parçacıklar olmaması pompaya hasar vermemek için hayati anlam taşır.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b/>
          <w:color w:val="000000" w:themeColor="text1"/>
        </w:rPr>
        <w:t>Boru kuvvetleri :</w:t>
      </w:r>
      <w:r w:rsidRPr="00F6467B">
        <w:rPr>
          <w:color w:val="000000" w:themeColor="text1"/>
        </w:rPr>
        <w:t xml:space="preserve"> Sıcaklıktan dolayı borularda oluşacak oynamaları azaltmak için sisteminizi bu yönde dizayn ediniz. Boruları kesinlikle aynı hizaya getirin ,Tesisatı desteklemek için pompayı kullanmayınız.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b/>
          <w:color w:val="000000" w:themeColor="text1"/>
        </w:rPr>
        <w:t>Akışkan basıncı :</w:t>
      </w:r>
      <w:r w:rsidR="00D072B9">
        <w:rPr>
          <w:color w:val="000000" w:themeColor="text1"/>
        </w:rPr>
        <w:t xml:space="preserve"> Ölçüleri birbine tutturun ve F</w:t>
      </w:r>
      <w:r w:rsidRPr="00F6467B">
        <w:rPr>
          <w:color w:val="000000" w:themeColor="text1"/>
        </w:rPr>
        <w:t>iili çalışma şartlarının NETPOMP un pompa için sunduğu şartlardan daha kötü olmadığını kontrol edin.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b/>
          <w:color w:val="000000" w:themeColor="text1"/>
        </w:rPr>
        <w:t>Isı :</w:t>
      </w:r>
      <w:r w:rsidRPr="00F6467B">
        <w:rPr>
          <w:color w:val="000000" w:themeColor="text1"/>
        </w:rPr>
        <w:t xml:space="preserve"> Pompaya kaynak yapmak deformasyona sebebiyet verebilir.</w:t>
      </w:r>
      <w:r w:rsidR="00DF76D0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Pompa sarma yapabilir.</w:t>
      </w:r>
    </w:p>
    <w:p w:rsidR="00F6467B" w:rsidRPr="00F6467B" w:rsidRDefault="00232842" w:rsidP="00F6467B">
      <w:pPr>
        <w:rPr>
          <w:color w:val="000000" w:themeColor="text1"/>
        </w:rPr>
      </w:pPr>
      <w:r>
        <w:rPr>
          <w:color w:val="000000" w:themeColor="text1"/>
        </w:rPr>
        <w:t>Çekiç kullanmayınız</w:t>
      </w:r>
      <w:r w:rsidR="00F6467B" w:rsidRPr="00F6467B">
        <w:rPr>
          <w:color w:val="000000" w:themeColor="text1"/>
        </w:rPr>
        <w:t>, bunun yerine kauçuk ve ya plastik başlı çekiçleri gerektiği zaman kullanın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 xml:space="preserve">Dökümler kırılgan olabilir. </w:t>
      </w:r>
    </w:p>
    <w:p w:rsid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>Yapılacak işteki değişimler ve</w:t>
      </w:r>
      <w:r w:rsidR="00232842">
        <w:rPr>
          <w:color w:val="000000" w:themeColor="text1"/>
        </w:rPr>
        <w:t xml:space="preserve"> ya pompa üzerindeki değişimler</w:t>
      </w:r>
      <w:r w:rsidRPr="00F6467B">
        <w:rPr>
          <w:color w:val="000000" w:themeColor="text1"/>
        </w:rPr>
        <w:t>:</w:t>
      </w:r>
      <w:r w:rsidR="00232842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Eğer işlemde ve ya sistemde değişiklik yapacaksa</w:t>
      </w:r>
      <w:r w:rsidR="00232842">
        <w:rPr>
          <w:color w:val="000000" w:themeColor="text1"/>
        </w:rPr>
        <w:t>nız bize yazılı olarak bildirin</w:t>
      </w:r>
      <w:r w:rsidRPr="00F6467B">
        <w:rPr>
          <w:color w:val="000000" w:themeColor="text1"/>
        </w:rPr>
        <w:t>.</w:t>
      </w:r>
      <w:r w:rsidR="00232842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Onaylanmamış her işlem kullanıcının sorumluluğundadır ve garantimizi geçersiz kılabilir.</w:t>
      </w:r>
    </w:p>
    <w:p w:rsidR="00F6467B" w:rsidRDefault="00F6467B" w:rsidP="00F6467B">
      <w:pPr>
        <w:rPr>
          <w:color w:val="000000" w:themeColor="text1"/>
        </w:rPr>
      </w:pPr>
    </w:p>
    <w:p w:rsidR="002D76CE" w:rsidRDefault="002D76CE" w:rsidP="00F6467B">
      <w:pPr>
        <w:rPr>
          <w:color w:val="000000" w:themeColor="text1"/>
        </w:rPr>
      </w:pPr>
    </w:p>
    <w:p w:rsidR="002D76CE" w:rsidRDefault="002D76CE" w:rsidP="00F6467B">
      <w:pPr>
        <w:rPr>
          <w:color w:val="000000" w:themeColor="text1"/>
        </w:rPr>
      </w:pPr>
    </w:p>
    <w:p w:rsidR="002D76CE" w:rsidRDefault="002D76CE" w:rsidP="00F6467B">
      <w:pPr>
        <w:rPr>
          <w:color w:val="000000" w:themeColor="text1"/>
        </w:rPr>
      </w:pPr>
    </w:p>
    <w:p w:rsidR="002D76CE" w:rsidRDefault="002D76CE" w:rsidP="00F6467B">
      <w:pPr>
        <w:rPr>
          <w:color w:val="000000" w:themeColor="text1"/>
        </w:rPr>
      </w:pPr>
    </w:p>
    <w:p w:rsidR="002D76CE" w:rsidRDefault="002D76CE" w:rsidP="00F6467B">
      <w:pPr>
        <w:rPr>
          <w:color w:val="000000" w:themeColor="text1"/>
        </w:rPr>
      </w:pPr>
    </w:p>
    <w:p w:rsidR="002D76CE" w:rsidRDefault="002D76CE" w:rsidP="00F6467B">
      <w:pPr>
        <w:rPr>
          <w:color w:val="000000" w:themeColor="text1"/>
        </w:rPr>
      </w:pPr>
    </w:p>
    <w:p w:rsidR="002D76CE" w:rsidRDefault="002D76CE" w:rsidP="00F6467B">
      <w:pPr>
        <w:rPr>
          <w:color w:val="000000" w:themeColor="text1"/>
        </w:rPr>
      </w:pPr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b/>
          <w:color w:val="000000" w:themeColor="text1"/>
        </w:rPr>
      </w:pPr>
      <w:r w:rsidRPr="00F6467B">
        <w:rPr>
          <w:rFonts w:ascii="Arial" w:hAnsi="Arial" w:cs="Arial"/>
          <w:b/>
          <w:color w:val="000000" w:themeColor="text1"/>
        </w:rPr>
        <w:t>SERİ NUMARALARI</w:t>
      </w:r>
    </w:p>
    <w:p w:rsidR="00216D93" w:rsidRDefault="00216D93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FF0000"/>
        </w:rPr>
      </w:pPr>
    </w:p>
    <w:p w:rsidR="00216D93" w:rsidRPr="00F6467B" w:rsidRDefault="00216D93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FF0000"/>
        </w:rPr>
      </w:pPr>
    </w:p>
    <w:p w:rsidR="00F6467B" w:rsidRP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00000" w:themeColor="text1"/>
        </w:rPr>
      </w:pPr>
      <w:r w:rsidRPr="00F6467B">
        <w:rPr>
          <w:rFonts w:ascii="Arial" w:hAnsi="Arial" w:cs="Arial"/>
          <w:color w:val="000000" w:themeColor="text1"/>
        </w:rPr>
        <w:t>Pompa mod</w:t>
      </w:r>
      <w:r w:rsidR="00232842">
        <w:rPr>
          <w:rFonts w:ascii="Arial" w:hAnsi="Arial" w:cs="Arial"/>
          <w:color w:val="000000" w:themeColor="text1"/>
        </w:rPr>
        <w:t>eli ve seri numarasını kaydedin</w:t>
      </w:r>
      <w:r w:rsidRPr="00F6467B">
        <w:rPr>
          <w:rFonts w:ascii="Arial" w:hAnsi="Arial" w:cs="Arial"/>
          <w:color w:val="000000" w:themeColor="text1"/>
        </w:rPr>
        <w:t>, NETPOMP için bu bilgi size gerekli parçaları ve servis hizmeti sağlamak için kullanılacaktır.</w:t>
      </w:r>
      <w:r w:rsidR="00232842">
        <w:rPr>
          <w:rFonts w:ascii="Arial" w:hAnsi="Arial" w:cs="Arial"/>
          <w:color w:val="000000" w:themeColor="text1"/>
        </w:rPr>
        <w:t xml:space="preserve"> </w:t>
      </w:r>
      <w:r w:rsidRPr="00F6467B">
        <w:rPr>
          <w:rFonts w:ascii="Arial" w:hAnsi="Arial" w:cs="Arial"/>
          <w:color w:val="000000" w:themeColor="text1"/>
        </w:rPr>
        <w:t>Orjinal parçalar hakkında bilgi almak için e-mail adresimizden bize ulaşabilirsiniz :</w:t>
      </w:r>
    </w:p>
    <w:p w:rsidR="00F6467B" w:rsidRP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00000" w:themeColor="text1"/>
        </w:rPr>
      </w:pPr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Style w:val="Hyperlink"/>
          <w:rFonts w:ascii="Arial" w:hAnsi="Arial" w:cs="Arial"/>
        </w:rPr>
      </w:pPr>
      <w:r w:rsidRPr="00F6467B">
        <w:rPr>
          <w:rFonts w:ascii="Arial" w:hAnsi="Arial" w:cs="Arial"/>
          <w:color w:val="000000" w:themeColor="text1"/>
        </w:rPr>
        <w:t xml:space="preserve"> </w:t>
      </w:r>
      <w:hyperlink r:id="rId27" w:history="1">
        <w:r w:rsidRPr="00F6467B">
          <w:rPr>
            <w:rStyle w:val="Hyperlink"/>
            <w:rFonts w:ascii="Arial" w:hAnsi="Arial" w:cs="Arial"/>
          </w:rPr>
          <w:t>info@netpomp.com</w:t>
        </w:r>
      </w:hyperlink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Style w:val="Hyperlink"/>
          <w:rFonts w:ascii="Arial" w:hAnsi="Arial" w:cs="Arial"/>
        </w:rPr>
      </w:pPr>
    </w:p>
    <w:p w:rsidR="00EE73F2" w:rsidRDefault="00CD0569" w:rsidP="00DB2131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Style w:val="Hyperlink"/>
          <w:rFonts w:ascii="Arial" w:hAnsi="Arial" w:cs="Arial"/>
        </w:rPr>
      </w:pPr>
      <w:r>
        <w:rPr>
          <w:rFonts w:ascii="Arial" w:hAnsi="Arial" w:cs="Arial"/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237489</wp:posOffset>
                </wp:positionV>
                <wp:extent cx="0" cy="4029075"/>
                <wp:effectExtent l="0" t="0" r="19050" b="95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2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E44F3" id="Straight Connector 41" o:spid="_x0000_s1026" style="position:absolute;flip:y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0.1pt,18.7pt" to="-40.1pt,3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237490</wp:posOffset>
                </wp:positionV>
                <wp:extent cx="670560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BCBD3" id="Straight Connector 2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pt,18.7pt" to="487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6158230</wp:posOffset>
                </wp:positionH>
                <wp:positionV relativeFrom="paragraph">
                  <wp:posOffset>180339</wp:posOffset>
                </wp:positionV>
                <wp:extent cx="38100" cy="4086225"/>
                <wp:effectExtent l="0" t="0" r="19050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408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076EA" id="Straight Connector 31" o:spid="_x0000_s1026" style="position:absolute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9pt,14.2pt" to="487.9pt,3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5D18CA">
        <w:rPr>
          <w:rStyle w:val="Hyperlink"/>
          <w:rFonts w:ascii="Arial" w:hAnsi="Arial" w:cs="Arial"/>
          <w:noProof/>
        </w:rPr>
        <w:drawing>
          <wp:anchor distT="0" distB="0" distL="114300" distR="114300" simplePos="0" relativeHeight="251628032" behindDoc="1" locked="0" layoutInCell="1" allowOverlap="1" wp14:anchorId="29AD00D8" wp14:editId="6D063755">
            <wp:simplePos x="0" y="0"/>
            <wp:positionH relativeFrom="column">
              <wp:posOffset>-299720</wp:posOffset>
            </wp:positionH>
            <wp:positionV relativeFrom="paragraph">
              <wp:posOffset>175895</wp:posOffset>
            </wp:positionV>
            <wp:extent cx="2952750" cy="2604770"/>
            <wp:effectExtent l="0" t="0" r="0" b="5080"/>
            <wp:wrapTight wrapText="bothSides">
              <wp:wrapPolygon edited="0">
                <wp:start x="0" y="0"/>
                <wp:lineTo x="0" y="21484"/>
                <wp:lineTo x="21461" y="21484"/>
                <wp:lineTo x="2146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131" w:rsidRPr="00DB2131" w:rsidRDefault="00CD0569" w:rsidP="00DB2131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563C1" w:themeColor="hyperlink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272415</wp:posOffset>
            </wp:positionV>
            <wp:extent cx="3362325" cy="2451100"/>
            <wp:effectExtent l="0" t="0" r="9525" b="6350"/>
            <wp:wrapTight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CD0569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321310</wp:posOffset>
                </wp:positionV>
                <wp:extent cx="666750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FD41B" id="Straight Connector 35" o:spid="_x0000_s1026" style="position:absolute;flip:x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0.1pt,25.3pt" to="484.9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CD0569" w:rsidRDefault="00CD0569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012C16" w:rsidRDefault="007C0070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Y.BASIÇLI </w:t>
      </w:r>
      <w:r w:rsidR="00012C16">
        <w:rPr>
          <w:rFonts w:ascii="Times New Roman" w:hAnsi="Times New Roman"/>
          <w:b/>
          <w:sz w:val="24"/>
          <w:szCs w:val="24"/>
        </w:rPr>
        <w:t>DİŞLİ POMPALARIN DEPOLANMASI VE TAŞINMASI</w:t>
      </w:r>
    </w:p>
    <w:p w:rsidR="00012C16" w:rsidRPr="00F6467B" w:rsidRDefault="00012C16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DEPOLAMA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Korumalı ve kuru bir ye</w:t>
      </w:r>
      <w:r w:rsidR="00DB54ED">
        <w:rPr>
          <w:rFonts w:ascii="Times New Roman" w:hAnsi="Times New Roman"/>
          <w:sz w:val="24"/>
          <w:szCs w:val="24"/>
        </w:rPr>
        <w:t>rde muhafaza ediniz. Tozdan uzak</w:t>
      </w:r>
      <w:r w:rsidRPr="00F6467B">
        <w:rPr>
          <w:rFonts w:ascii="Times New Roman" w:hAnsi="Times New Roman"/>
          <w:sz w:val="24"/>
          <w:szCs w:val="24"/>
        </w:rPr>
        <w:t xml:space="preserve"> ve titreşimsiz</w:t>
      </w:r>
      <w:r w:rsidR="00DB54ED">
        <w:rPr>
          <w:rFonts w:ascii="Times New Roman" w:hAnsi="Times New Roman"/>
          <w:sz w:val="24"/>
          <w:szCs w:val="24"/>
        </w:rPr>
        <w:t>,</w:t>
      </w:r>
      <w:r w:rsidRPr="00F6467B">
        <w:rPr>
          <w:rFonts w:ascii="Times New Roman" w:hAnsi="Times New Roman"/>
          <w:sz w:val="24"/>
          <w:szCs w:val="24"/>
        </w:rPr>
        <w:t xml:space="preserve"> ortam sıcaklığı k</w:t>
      </w:r>
      <w:r w:rsidR="00D072B9">
        <w:rPr>
          <w:rFonts w:ascii="Times New Roman" w:hAnsi="Times New Roman"/>
          <w:sz w:val="24"/>
          <w:szCs w:val="24"/>
        </w:rPr>
        <w:t>oşullarında depolayınız.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="00D072B9">
        <w:rPr>
          <w:rFonts w:ascii="Times New Roman" w:hAnsi="Times New Roman"/>
          <w:sz w:val="24"/>
          <w:szCs w:val="24"/>
        </w:rPr>
        <w:t>Nakliyat</w:t>
      </w:r>
      <w:r w:rsidRPr="00F6467B">
        <w:rPr>
          <w:rFonts w:ascii="Times New Roman" w:hAnsi="Times New Roman"/>
          <w:sz w:val="24"/>
          <w:szCs w:val="24"/>
        </w:rPr>
        <w:t xml:space="preserve"> ile taşıma uzun dönemli depolama için uygun değildir.</w:t>
      </w:r>
    </w:p>
    <w:p w:rsidR="00F6467B" w:rsidRP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 xml:space="preserve">Pompa depolanmadan önce  uygun bir koruyucu ile ve ya içten </w:t>
      </w:r>
      <w:r w:rsidR="00232842">
        <w:rPr>
          <w:rFonts w:ascii="Arial" w:hAnsi="Arial" w:cs="Arial"/>
        </w:rPr>
        <w:t>yağlı bir şekilde kaplanmalıdır</w:t>
      </w:r>
      <w:r w:rsidRPr="00F6467B">
        <w:rPr>
          <w:rFonts w:ascii="Arial" w:hAnsi="Arial" w:cs="Arial"/>
        </w:rPr>
        <w:t>. 8 haftada bir Yağın sirküle edilmesi için Pompanın elle döndürülmesi tavsiye edilir.</w:t>
      </w:r>
      <w:r w:rsidR="00232842">
        <w:rPr>
          <w:rFonts w:ascii="Arial" w:hAnsi="Arial" w:cs="Arial"/>
        </w:rPr>
        <w:t xml:space="preserve"> </w:t>
      </w:r>
      <w:r w:rsidRPr="00F6467B">
        <w:rPr>
          <w:rFonts w:ascii="Arial" w:hAnsi="Arial" w:cs="Arial"/>
        </w:rPr>
        <w:t>Eğer zaman zaman yataklama üreticisinin tavsiyelerine göre pompa mili elle dönd</w:t>
      </w:r>
      <w:r w:rsidR="00DB54ED">
        <w:rPr>
          <w:rFonts w:ascii="Arial" w:hAnsi="Arial" w:cs="Arial"/>
        </w:rPr>
        <w:t>ü</w:t>
      </w:r>
      <w:r w:rsidR="00232842">
        <w:rPr>
          <w:rFonts w:ascii="Arial" w:hAnsi="Arial" w:cs="Arial"/>
        </w:rPr>
        <w:t>rülmesi gerekiyorsa</w:t>
      </w:r>
      <w:r w:rsidRPr="00F6467B">
        <w:rPr>
          <w:rFonts w:ascii="Arial" w:hAnsi="Arial" w:cs="Arial"/>
        </w:rPr>
        <w:t>, Mekanik salmastranın sızdırmazlık yüzeyleri  ince bir film tabakası ve ya yağlayıcı ile kaplanmalıdır.</w:t>
      </w:r>
    </w:p>
    <w:p w:rsidR="00F6467B" w:rsidRP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>Mekanik salmastra sıkıştırma plakası civataları yay yükünü rahatlatmak için 2-3 döndürme de bir gevşetilebilir.</w:t>
      </w:r>
    </w:p>
    <w:p w:rsidR="00F6467B" w:rsidRP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>Salmastra kutusu yüzeyi ve salmastra kovanı arasındaki sol tarafa tekabül eden boşluk kiri engellemek için üzeri kaplanmalıdır</w:t>
      </w:r>
    </w:p>
    <w:p w:rsid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>Kovan ve salmastraları bozulmaya karşı kontrol ediniz.</w:t>
      </w:r>
    </w:p>
    <w:p w:rsidR="00F6467B" w:rsidRDefault="00F6467B" w:rsidP="00F6467B">
      <w:pPr>
        <w:rPr>
          <w:rFonts w:ascii="Arial" w:hAnsi="Arial" w:cs="Arial"/>
        </w:rPr>
      </w:pPr>
    </w:p>
    <w:p w:rsidR="00F6467B" w:rsidRPr="00AE5E3A" w:rsidRDefault="00D072B9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UZUN SÜRELİ</w:t>
      </w:r>
      <w:r w:rsidR="00111CBD">
        <w:rPr>
          <w:rFonts w:ascii="Times New Roman" w:hAnsi="Times New Roman"/>
          <w:b/>
          <w:sz w:val="24"/>
          <w:szCs w:val="24"/>
        </w:rPr>
        <w:t xml:space="preserve"> DEPOLAMA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Uzatılmış zaman periyodu için kurulmayacak olan pompalar eğer mümkünse kapalı ortamda tutulmalıdır.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 xml:space="preserve">Fabrika kurulumlu bağlantı </w:t>
      </w:r>
      <w:r w:rsidR="00232842">
        <w:rPr>
          <w:rFonts w:ascii="Times New Roman" w:hAnsi="Times New Roman"/>
          <w:sz w:val="24"/>
          <w:szCs w:val="24"/>
        </w:rPr>
        <w:t>fişleri aşırı neme</w:t>
      </w:r>
      <w:r w:rsidR="00DC5D7E">
        <w:rPr>
          <w:rFonts w:ascii="Times New Roman" w:hAnsi="Times New Roman"/>
          <w:sz w:val="24"/>
          <w:szCs w:val="24"/>
        </w:rPr>
        <w:t>,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="00DC5D7E">
        <w:rPr>
          <w:rFonts w:ascii="Times New Roman" w:hAnsi="Times New Roman"/>
          <w:sz w:val="24"/>
          <w:szCs w:val="24"/>
        </w:rPr>
        <w:t>su sıçraması</w:t>
      </w:r>
      <w:r w:rsidRPr="00F6467B">
        <w:rPr>
          <w:rFonts w:ascii="Times New Roman" w:hAnsi="Times New Roman"/>
          <w:sz w:val="24"/>
          <w:szCs w:val="24"/>
        </w:rPr>
        <w:t>na ve ya yağmura karşı korumayı sağlamayacaktır.</w:t>
      </w:r>
    </w:p>
    <w:p w:rsid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Motor ve mekanik salmastraların bakımı yapılmalıdır.</w:t>
      </w:r>
    </w:p>
    <w:p w:rsidR="007D5E08" w:rsidRDefault="007D5E08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7D5E08" w:rsidRDefault="007D5E08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7D5E08" w:rsidRDefault="007D5E08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7D5E08" w:rsidRDefault="007D5E08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D76CE" w:rsidRPr="00F6467B" w:rsidRDefault="002D76CE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AE5E3A" w:rsidRPr="00111CBD" w:rsidRDefault="00111CBD" w:rsidP="00F6467B">
      <w:pPr>
        <w:tabs>
          <w:tab w:val="left" w:pos="986"/>
        </w:tabs>
        <w:rPr>
          <w:rFonts w:ascii="Times New Roman" w:hAnsi="Times New Roman"/>
          <w:b/>
          <w:sz w:val="32"/>
          <w:szCs w:val="32"/>
        </w:rPr>
      </w:pPr>
      <w:r>
        <w:rPr>
          <w:rFonts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3232817</wp:posOffset>
                </wp:positionH>
                <wp:positionV relativeFrom="paragraph">
                  <wp:posOffset>162593</wp:posOffset>
                </wp:positionV>
                <wp:extent cx="3396343" cy="59377"/>
                <wp:effectExtent l="0" t="0" r="33020" b="3619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6343" cy="593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265A3" id="Straight Connector 81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12.8pt" to="522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cs="Calibri"/>
          <w:b/>
          <w:bCs/>
          <w:sz w:val="20"/>
          <w:szCs w:val="20"/>
        </w:rPr>
        <w:t xml:space="preserve">                                                                                                                </w:t>
      </w:r>
      <w:r w:rsidRPr="00111CBD">
        <w:rPr>
          <w:rFonts w:cs="Calibri"/>
          <w:b/>
          <w:bCs/>
          <w:sz w:val="32"/>
          <w:szCs w:val="32"/>
        </w:rPr>
        <w:t>SIZDIRMAZLIK YÖNTEMLERİ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Mekanik Salmastralar :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Pompalar ve diğer ekipmanlar uzun süreli depolama için söz konusuysa en iyi depolama mekanik salmastra takılmadan yapılan depolamadır.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>Salmastra pompa çalıştırmaya başlamadan önce takılmalıdır.</w:t>
      </w:r>
    </w:p>
    <w:p w:rsidR="00F6467B" w:rsidRPr="00F6467B" w:rsidRDefault="00DB54ED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Salmastra haznesi</w:t>
      </w:r>
      <w:r w:rsidR="00F6467B" w:rsidRPr="00F6467B">
        <w:rPr>
          <w:rFonts w:ascii="Times New Roman" w:hAnsi="Times New Roman"/>
          <w:sz w:val="24"/>
          <w:szCs w:val="24"/>
        </w:rPr>
        <w:t xml:space="preserve"> tamamen kuru olmalıdır.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="00F6467B" w:rsidRPr="00F6467B">
        <w:rPr>
          <w:rFonts w:ascii="Times New Roman" w:hAnsi="Times New Roman"/>
          <w:sz w:val="24"/>
          <w:szCs w:val="24"/>
        </w:rPr>
        <w:t>Salmastra yüzeylerinin montajı da ideal olarak kuru yapılmalıdır.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Eğer hidrostatik  ve ya  teslim alma testleri Ekipman üret</w:t>
      </w:r>
      <w:r w:rsidR="00232842">
        <w:rPr>
          <w:rFonts w:ascii="Times New Roman" w:hAnsi="Times New Roman"/>
          <w:sz w:val="24"/>
          <w:szCs w:val="24"/>
        </w:rPr>
        <w:t>icisi tarafından yaptırılacaksa</w:t>
      </w:r>
      <w:r w:rsidRPr="00F6467B">
        <w:rPr>
          <w:rFonts w:ascii="Times New Roman" w:hAnsi="Times New Roman"/>
          <w:sz w:val="24"/>
          <w:szCs w:val="24"/>
        </w:rPr>
        <w:t>, daha sonra salmastra alanı temiz durulanmalı ve tamamen kurulanmalıdır.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Emme ve basma flanşları kirl</w:t>
      </w:r>
      <w:r w:rsidR="00232842">
        <w:rPr>
          <w:rFonts w:ascii="Times New Roman" w:hAnsi="Times New Roman"/>
          <w:sz w:val="24"/>
          <w:szCs w:val="24"/>
        </w:rPr>
        <w:t xml:space="preserve">i hava girişini önlemek için kapatılmalıdır. </w:t>
      </w:r>
      <w:r w:rsidRPr="00F6467B">
        <w:rPr>
          <w:rFonts w:ascii="Times New Roman" w:hAnsi="Times New Roman"/>
          <w:sz w:val="24"/>
          <w:szCs w:val="24"/>
        </w:rPr>
        <w:t>Kapaklar şöyle işaretlemelidir :</w:t>
      </w:r>
    </w:p>
    <w:p w:rsidR="00F6467B" w:rsidRPr="00232842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  <w:u w:val="single"/>
        </w:rPr>
      </w:pPr>
      <w:r w:rsidRPr="00232842">
        <w:rPr>
          <w:rFonts w:ascii="Times New Roman" w:hAnsi="Times New Roman"/>
          <w:sz w:val="24"/>
          <w:szCs w:val="24"/>
          <w:highlight w:val="yellow"/>
          <w:u w:val="single"/>
        </w:rPr>
        <w:t>“ Ekipman kurulmadan kaldırmayınız”</w:t>
      </w:r>
    </w:p>
    <w:p w:rsid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Mil kovanı ve salmastra kovanı arasında</w:t>
      </w:r>
      <w:r w:rsidR="00232842">
        <w:rPr>
          <w:rFonts w:ascii="Times New Roman" w:hAnsi="Times New Roman"/>
          <w:sz w:val="24"/>
          <w:szCs w:val="24"/>
        </w:rPr>
        <w:t>ki alan kire karşı korunmalıdır</w:t>
      </w:r>
      <w:r w:rsidRPr="00F6467B">
        <w:rPr>
          <w:rFonts w:ascii="Times New Roman" w:hAnsi="Times New Roman"/>
          <w:sz w:val="24"/>
          <w:szCs w:val="24"/>
        </w:rPr>
        <w:t>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>Kovan</w:t>
      </w:r>
      <w:r w:rsidR="00DB54ED">
        <w:rPr>
          <w:rFonts w:ascii="Times New Roman" w:hAnsi="Times New Roman"/>
          <w:sz w:val="24"/>
          <w:szCs w:val="24"/>
        </w:rPr>
        <w:t>daki bütün açık alanlar , adaptö</w:t>
      </w:r>
      <w:r w:rsidRPr="00F6467B">
        <w:rPr>
          <w:rFonts w:ascii="Times New Roman" w:hAnsi="Times New Roman"/>
          <w:sz w:val="24"/>
          <w:szCs w:val="24"/>
        </w:rPr>
        <w:t>r levhası  ve salmastra kutusu takılmalıdır ve sızdırmazlığı sağlanmalıdır.</w:t>
      </w:r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00000" w:themeColor="text1"/>
        </w:rPr>
      </w:pPr>
    </w:p>
    <w:p w:rsidR="00012C16" w:rsidRDefault="00012C16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CD0569" w:rsidRDefault="00CD0569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Mekanik salmastra raf ömrü :</w:t>
      </w:r>
    </w:p>
    <w:p w:rsidR="00F6467B" w:rsidRPr="008C7452" w:rsidRDefault="00F6467B" w:rsidP="00F6467B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8C7452">
        <w:rPr>
          <w:rFonts w:ascii="Times New Roman" w:hAnsi="Times New Roman"/>
          <w:color w:val="000000" w:themeColor="text1"/>
          <w:sz w:val="24"/>
          <w:szCs w:val="24"/>
        </w:rPr>
        <w:t>Mekanik salmastralar  Uluslararası  DIN7716 ve ISO 2230 Standartlarına göre saklanmalıdır.</w:t>
      </w:r>
      <w:r w:rsidR="0023284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C7452">
        <w:rPr>
          <w:rFonts w:ascii="Times New Roman" w:hAnsi="Times New Roman"/>
          <w:color w:val="000000" w:themeColor="text1"/>
          <w:sz w:val="24"/>
          <w:szCs w:val="24"/>
        </w:rPr>
        <w:t>Tavsiyeler kısaca özetlenirse ;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Bütün</w:t>
      </w:r>
      <w:r w:rsidR="00232842">
        <w:rPr>
          <w:rFonts w:ascii="Times New Roman" w:hAnsi="Times New Roman"/>
          <w:sz w:val="24"/>
          <w:szCs w:val="24"/>
        </w:rPr>
        <w:t xml:space="preserve"> salmastralar orjinal paketinde, kuru bir  şekilde, stabil</w:t>
      </w:r>
      <w:r w:rsidRPr="00F6467B">
        <w:rPr>
          <w:rFonts w:ascii="Times New Roman" w:hAnsi="Times New Roman"/>
          <w:sz w:val="24"/>
          <w:szCs w:val="24"/>
        </w:rPr>
        <w:t>, yüksek bölümlerde iyi hava sirkülasyonunun olduğu , direkt güneş ışığından uzak , toz , kimyasalar ve titreşimlerden uzak bir şekilde saklanmalıdır.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 xml:space="preserve">İdeal sıcaklık aralığı : -10 ila +20 </w:t>
      </w:r>
      <w:r w:rsidRPr="00F6467B">
        <w:rPr>
          <w:rFonts w:ascii="Calibri" w:hAnsi="Calibri"/>
          <w:sz w:val="24"/>
          <w:szCs w:val="24"/>
        </w:rPr>
        <w:t>˚</w:t>
      </w:r>
      <w:r w:rsidRPr="00F6467B">
        <w:rPr>
          <w:rFonts w:ascii="Times New Roman" w:hAnsi="Times New Roman"/>
          <w:sz w:val="24"/>
          <w:szCs w:val="24"/>
        </w:rPr>
        <w:t>C arasında ve nem seviyesi % 65 ten düşük olmalıdır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Bütün bu depolama şartları bir araya getirilebilirse , beklenen Standart Nitril , Viton ve EPDM elastomer salmastra raf ömürleri 5 ila 10 yıl arasında düşünülebilir.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Default="00F6467B" w:rsidP="008B440D">
      <w:pPr>
        <w:tabs>
          <w:tab w:val="left" w:pos="1998"/>
        </w:tabs>
        <w:rPr>
          <w:rFonts w:ascii="Times New Roman" w:hAnsi="Times New Roman"/>
          <w:b/>
          <w:sz w:val="24"/>
          <w:szCs w:val="24"/>
        </w:rPr>
      </w:pPr>
    </w:p>
    <w:p w:rsidR="007D5E08" w:rsidRDefault="007D5E08" w:rsidP="008B440D">
      <w:pPr>
        <w:tabs>
          <w:tab w:val="left" w:pos="1998"/>
        </w:tabs>
        <w:rPr>
          <w:rFonts w:ascii="Times New Roman" w:hAnsi="Times New Roman"/>
          <w:b/>
          <w:sz w:val="24"/>
          <w:szCs w:val="24"/>
        </w:rPr>
      </w:pPr>
    </w:p>
    <w:p w:rsidR="007D5E08" w:rsidRDefault="007D5E08" w:rsidP="008B440D">
      <w:pPr>
        <w:tabs>
          <w:tab w:val="left" w:pos="1998"/>
        </w:tabs>
        <w:rPr>
          <w:rFonts w:ascii="Times New Roman" w:hAnsi="Times New Roman"/>
          <w:b/>
          <w:sz w:val="24"/>
          <w:szCs w:val="24"/>
        </w:rPr>
      </w:pPr>
    </w:p>
    <w:p w:rsidR="007D5E08" w:rsidRDefault="007D5E08" w:rsidP="008B440D">
      <w:pPr>
        <w:tabs>
          <w:tab w:val="left" w:pos="1998"/>
        </w:tabs>
        <w:rPr>
          <w:rFonts w:ascii="Times New Roman" w:hAnsi="Times New Roman"/>
          <w:b/>
          <w:sz w:val="24"/>
          <w:szCs w:val="24"/>
        </w:rPr>
      </w:pPr>
    </w:p>
    <w:p w:rsidR="007D5E08" w:rsidRDefault="007D5E08" w:rsidP="008B440D">
      <w:pPr>
        <w:tabs>
          <w:tab w:val="left" w:pos="1998"/>
        </w:tabs>
        <w:rPr>
          <w:rFonts w:ascii="Times New Roman" w:hAnsi="Times New Roman"/>
          <w:b/>
          <w:sz w:val="24"/>
          <w:szCs w:val="24"/>
        </w:rPr>
      </w:pPr>
    </w:p>
    <w:p w:rsidR="007D5E08" w:rsidRDefault="007D5E08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D686F" w:rsidRDefault="00AD686F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D0886" w:rsidRDefault="00FD0886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Elektrik Motoru :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1.Yataklar –Statik Çentikleme</w:t>
      </w:r>
    </w:p>
    <w:p w:rsidR="00F6467B" w:rsidRPr="00F6467B" w:rsidRDefault="006E78EC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Motorlar Statik ç</w:t>
      </w:r>
      <w:r w:rsidR="00F6467B" w:rsidRPr="00F6467B">
        <w:rPr>
          <w:rFonts w:ascii="Times New Roman" w:hAnsi="Times New Roman"/>
          <w:sz w:val="24"/>
          <w:szCs w:val="24"/>
        </w:rPr>
        <w:t>entiklemeden dolayı oluşacak</w:t>
      </w:r>
      <w:r>
        <w:rPr>
          <w:rFonts w:ascii="Times New Roman" w:hAnsi="Times New Roman"/>
          <w:sz w:val="24"/>
          <w:szCs w:val="24"/>
        </w:rPr>
        <w:t>,</w:t>
      </w:r>
      <w:r w:rsidR="00F6467B" w:rsidRPr="00F6467B">
        <w:rPr>
          <w:rFonts w:ascii="Times New Roman" w:hAnsi="Times New Roman"/>
          <w:sz w:val="24"/>
          <w:szCs w:val="24"/>
        </w:rPr>
        <w:t xml:space="preserve"> zamanından önce yataklama kusuruna sebep vermemek için titreşim kaynağından uzak bir alanda  depolanmalıdır Çeşitli pozi</w:t>
      </w:r>
      <w:r w:rsidR="00D072B9">
        <w:rPr>
          <w:rFonts w:ascii="Times New Roman" w:hAnsi="Times New Roman"/>
          <w:sz w:val="24"/>
          <w:szCs w:val="24"/>
        </w:rPr>
        <w:t>s</w:t>
      </w:r>
      <w:r w:rsidR="00F6467B" w:rsidRPr="00F6467B">
        <w:rPr>
          <w:rFonts w:ascii="Times New Roman" w:hAnsi="Times New Roman"/>
          <w:sz w:val="24"/>
          <w:szCs w:val="24"/>
        </w:rPr>
        <w:t>yonlarda ayrıldıklarından emin olmak için Motor milleri ha</w:t>
      </w:r>
      <w:r w:rsidR="008A3FA0">
        <w:rPr>
          <w:rFonts w:ascii="Times New Roman" w:hAnsi="Times New Roman"/>
          <w:sz w:val="24"/>
          <w:szCs w:val="24"/>
        </w:rPr>
        <w:t xml:space="preserve">ftada bir elle döndürülmelidir 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2.Yağlama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Motor yatakları fabrikada raf ömrünü uzatmak için gres yağı ile yağlanmaldır (yaklaşık 4 yıl )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3.Yoğuşma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Motorlar ısıtılmış , havalandırılmış depoda yoğuşmayı minimize etmek için depolanmalıdır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a.</w:t>
      </w:r>
      <w:r w:rsidRPr="00F6467B">
        <w:rPr>
          <w:rFonts w:ascii="Times New Roman" w:hAnsi="Times New Roman"/>
          <w:sz w:val="24"/>
          <w:szCs w:val="24"/>
        </w:rPr>
        <w:t>Tahliye delikleriyle donatılmış Motorlar – Tahliye delikleri açık ve temiz tutulmalıdır.Depolama da Motorlar ayakta tutularak tahliye boşlukları en düşük noktalardayken yoğuşmadan dolayı oluşacak formlar sızacaktır.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b.</w:t>
      </w:r>
      <w:r w:rsidRPr="00F6467B">
        <w:rPr>
          <w:rFonts w:ascii="Times New Roman" w:hAnsi="Times New Roman"/>
          <w:sz w:val="24"/>
          <w:szCs w:val="24"/>
        </w:rPr>
        <w:t xml:space="preserve">Tahliye delikleri olmayan Motorlar – 1 megaohm un üzerinde korunduğunu garantiye almak için Periyodik yalıtım test önerilmesine rağmen (yaklaşık 3 ay da 1) Çevre koşulları ısıtılmış ve havalandırılmış olmak şartıyla , hiç bir işleme gerek yoktur.) 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Periyodik olarak , Toprağa karşı diren</w:t>
      </w:r>
      <w:r w:rsidR="00DC5D7E">
        <w:rPr>
          <w:rFonts w:ascii="Times New Roman" w:hAnsi="Times New Roman"/>
          <w:sz w:val="24"/>
          <w:szCs w:val="24"/>
        </w:rPr>
        <w:t>ç izolasyonu  500 volt izolasyon</w:t>
      </w:r>
      <w:r w:rsidRPr="00F6467B">
        <w:rPr>
          <w:rFonts w:ascii="Times New Roman" w:hAnsi="Times New Roman"/>
          <w:sz w:val="24"/>
          <w:szCs w:val="24"/>
        </w:rPr>
        <w:t xml:space="preserve"> test cihazı ile kontrol edilmelidir.</w:t>
      </w:r>
    </w:p>
    <w:p w:rsidR="00DF7CAA" w:rsidRPr="00DF7CAA" w:rsidRDefault="00DF7CAA" w:rsidP="00DF7CAA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DF7CAA">
        <w:rPr>
          <w:rFonts w:ascii="Times New Roman" w:hAnsi="Times New Roman"/>
          <w:sz w:val="24"/>
          <w:szCs w:val="24"/>
        </w:rPr>
        <w:t>Eğer izolasyon resistansı 1 megaohm un altına düşerse , motor un kurulanması gerekecektir.</w:t>
      </w:r>
    </w:p>
    <w:p w:rsidR="00DF7CAA" w:rsidRDefault="00DF7CAA" w:rsidP="00DF7CAA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DF7CAA">
        <w:rPr>
          <w:rFonts w:ascii="Times New Roman" w:hAnsi="Times New Roman"/>
          <w:sz w:val="24"/>
          <w:szCs w:val="24"/>
        </w:rPr>
        <w:t>rötorun söküldüğü noktadan motoru sökmek tercih edilebilir.Gerekli olmamasına rağmen , kurutma işlemi daha uzun sürecektir.</w:t>
      </w:r>
    </w:p>
    <w:p w:rsidR="006620B7" w:rsidRDefault="006620B7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441C1" w:rsidRDefault="000441C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620B7" w:rsidRDefault="005B20C7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589DA61" wp14:editId="548B8A49">
            <wp:simplePos x="0" y="0"/>
            <wp:positionH relativeFrom="column">
              <wp:posOffset>2429510</wp:posOffset>
            </wp:positionH>
            <wp:positionV relativeFrom="paragraph">
              <wp:posOffset>119380</wp:posOffset>
            </wp:positionV>
            <wp:extent cx="2843530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17" y="21401"/>
                <wp:lineTo x="2141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_pomp\AppData\Local\Microsoft\Windows\INetCache\Content.Word\POMPA TAŞIM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E3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8450490" wp14:editId="5ACCCD52">
            <wp:simplePos x="0" y="0"/>
            <wp:positionH relativeFrom="column">
              <wp:posOffset>204470</wp:posOffset>
            </wp:positionH>
            <wp:positionV relativeFrom="paragraph">
              <wp:posOffset>395605</wp:posOffset>
            </wp:positionV>
            <wp:extent cx="1609725" cy="1957705"/>
            <wp:effectExtent l="0" t="0" r="9525" b="4445"/>
            <wp:wrapTight wrapText="bothSides">
              <wp:wrapPolygon edited="0">
                <wp:start x="0" y="0"/>
                <wp:lineTo x="0" y="21439"/>
                <wp:lineTo x="21472" y="21439"/>
                <wp:lineTo x="21472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t_pomp\AppData\Local\Microsoft\Windows\INetCache\Content.Word\ÇIPLAK POMPA TAŞIM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CAA">
        <w:rPr>
          <w:rFonts w:ascii="Times New Roman" w:hAnsi="Times New Roman"/>
          <w:b/>
          <w:color w:val="000000" w:themeColor="text1"/>
          <w:sz w:val="24"/>
          <w:szCs w:val="24"/>
        </w:rPr>
        <w:t>TAŞIMA:</w:t>
      </w:r>
    </w:p>
    <w:p w:rsidR="00916133" w:rsidRPr="006620B7" w:rsidRDefault="00916133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5B20C7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5B20C7" w:rsidRDefault="00D36326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Pompayı taşımaya te</w:t>
      </w:r>
      <w:r w:rsidR="007D5E08">
        <w:rPr>
          <w:rFonts w:ascii="Times New Roman" w:hAnsi="Times New Roman"/>
          <w:color w:val="000000" w:themeColor="text1"/>
          <w:sz w:val="24"/>
          <w:szCs w:val="24"/>
        </w:rPr>
        <w:t xml:space="preserve">şebbüs etmeden </w:t>
      </w:r>
    </w:p>
    <w:p w:rsidR="00DF7CAA" w:rsidRPr="00DF7CAA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önce Eğer bağlıysa emme ve basma hortumu ve boru tesisatını kaldırın .</w:t>
      </w:r>
    </w:p>
    <w:p w:rsidR="00FE609B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Pompayı hareket ettirirken dikkatli olun . Sert bir davranış  ve ya taşıma kalıcı zarara sebep olab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>ilecek uygun olmayan bir yöndür</w:t>
      </w:r>
    </w:p>
    <w:p w:rsidR="00DF7CAA" w:rsidRPr="00DF7CAA" w:rsidRDefault="00FE609B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*</w:t>
      </w:r>
      <w:r w:rsidR="00DF7CAA" w:rsidRPr="00DF7CAA">
        <w:rPr>
          <w:rFonts w:ascii="Times New Roman" w:hAnsi="Times New Roman"/>
          <w:color w:val="000000" w:themeColor="text1"/>
          <w:sz w:val="24"/>
          <w:szCs w:val="24"/>
        </w:rPr>
        <w:t>Bütün  işlemler iyi eğitimli personel tarafından uygulanmalıdır.</w:t>
      </w:r>
    </w:p>
    <w:p w:rsidR="00DF7CAA" w:rsidRPr="00EF1EDA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F1EDA">
        <w:rPr>
          <w:rFonts w:ascii="Times New Roman" w:hAnsi="Times New Roman"/>
          <w:color w:val="000000" w:themeColor="text1"/>
          <w:sz w:val="24"/>
          <w:szCs w:val="24"/>
        </w:rPr>
        <w:t>*Sağlanan kaldırma noktalarını kullanınız.</w:t>
      </w:r>
      <w:r w:rsidR="006E78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F1EDA">
        <w:rPr>
          <w:rFonts w:ascii="Times New Roman" w:hAnsi="Times New Roman"/>
          <w:color w:val="000000" w:themeColor="text1"/>
          <w:sz w:val="24"/>
          <w:szCs w:val="24"/>
        </w:rPr>
        <w:t>Pompayı  motor kulplarından kaldırmayın Zemin seviyesinden , omuz alt tarafından tavsiye edilen elle kaldırma ağırlığı 21 kg(44 lbs) Po</w:t>
      </w:r>
      <w:r w:rsidR="007C0070">
        <w:rPr>
          <w:rFonts w:ascii="Times New Roman" w:hAnsi="Times New Roman"/>
          <w:color w:val="000000" w:themeColor="text1"/>
          <w:sz w:val="24"/>
          <w:szCs w:val="24"/>
        </w:rPr>
        <w:t xml:space="preserve">mpayı </w:t>
      </w:r>
      <w:r w:rsidRPr="00EF1EDA">
        <w:rPr>
          <w:rFonts w:ascii="Times New Roman" w:hAnsi="Times New Roman"/>
          <w:color w:val="000000" w:themeColor="text1"/>
          <w:sz w:val="24"/>
          <w:szCs w:val="24"/>
        </w:rPr>
        <w:t>hiç bir zaman mil ucundan kaldırmayın.</w:t>
      </w:r>
    </w:p>
    <w:p w:rsidR="00DF7CAA" w:rsidRPr="00DF7CAA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*Pompayı kaldırmadan önce teslimat notunda yazan ağırlığı kontrol ediniz.</w:t>
      </w:r>
    </w:p>
    <w:p w:rsidR="00DF7CAA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*Pompayı taşırken dikkatli olun , Taşıma ekipmanı bütün montaja destek verecek yeterlilikte olmalıdır.</w:t>
      </w:r>
    </w:p>
    <w:p w:rsidR="006E78EC" w:rsidRDefault="006E78EC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F7CAA" w:rsidRPr="000441C1" w:rsidRDefault="000441C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0441C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KURULUM</w:t>
      </w:r>
    </w:p>
    <w:p w:rsidR="00DF7CAA" w:rsidRPr="00DF7CAA" w:rsidRDefault="00DF7CAA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b/>
          <w:color w:val="000000" w:themeColor="text1"/>
          <w:sz w:val="24"/>
          <w:szCs w:val="24"/>
        </w:rPr>
        <w:t>DÖNME YÖNÜ</w:t>
      </w:r>
    </w:p>
    <w:p w:rsidR="00DF7CAA" w:rsidRDefault="00DF7CAA" w:rsidP="00DF7CAA">
      <w:pPr>
        <w:pBdr>
          <w:bottom w:val="dotted" w:sz="24" w:space="1" w:color="auto"/>
        </w:pBd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Pompalar iki yönde de döndürülebilir. Ters yönde döndürüldüğünde akış ters yönlü olur. hidrolik gürültüyü engellemek için bir basınç tahliye sistemi kullanıldığı zaman orjinal dönme yönü kullanılması tavsiye edilir.</w:t>
      </w:r>
      <w:r w:rsidR="006E78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F7CAA">
        <w:rPr>
          <w:rFonts w:ascii="Times New Roman" w:hAnsi="Times New Roman"/>
          <w:color w:val="000000" w:themeColor="text1"/>
          <w:sz w:val="24"/>
          <w:szCs w:val="24"/>
        </w:rPr>
        <w:t>Basınç tahliye valfi ters yönde etkisizdir.</w:t>
      </w: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F1EDA" w:rsidRPr="00DB2131" w:rsidRDefault="00E278BB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SAĞ </w:t>
      </w:r>
      <w:r w:rsidR="007D5E08">
        <w:rPr>
          <w:rFonts w:ascii="Times New Roman" w:hAnsi="Times New Roman"/>
          <w:b/>
          <w:color w:val="000000" w:themeColor="text1"/>
          <w:sz w:val="24"/>
          <w:szCs w:val="24"/>
        </w:rPr>
        <w:t>DÖNÜŞLÜ POMPA (MİL SAAT YÖNÜNDE DÖNER</w:t>
      </w:r>
      <w:r w:rsidR="00DB2131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DB2131" w:rsidRPr="00DB213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)</w:t>
      </w:r>
    </w:p>
    <w:p w:rsidR="00140204" w:rsidRDefault="00140204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F1EDA" w:rsidRDefault="00E278BB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6EB3E14E" wp14:editId="05D763A7">
            <wp:simplePos x="0" y="0"/>
            <wp:positionH relativeFrom="column">
              <wp:posOffset>1062355</wp:posOffset>
            </wp:positionH>
            <wp:positionV relativeFrom="paragraph">
              <wp:posOffset>276860</wp:posOffset>
            </wp:positionV>
            <wp:extent cx="3038475" cy="2722880"/>
            <wp:effectExtent l="0" t="0" r="9525" b="1270"/>
            <wp:wrapTight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04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278BB" w:rsidRDefault="00E278BB" w:rsidP="00FE609B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278BB" w:rsidRDefault="00E278BB" w:rsidP="00FE609B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278BB" w:rsidRDefault="00E278BB" w:rsidP="00FE609B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40204" w:rsidRPr="00084C9E" w:rsidRDefault="00140204" w:rsidP="00FE609B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BASMA</w:t>
      </w:r>
      <w:r w:rsidRPr="0014020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55CC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="00E278B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EMME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40204" w:rsidRPr="00084C9E" w:rsidRDefault="00140204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084C9E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40204" w:rsidRDefault="00140204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140204" w:rsidRDefault="00140204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F08FB" w:rsidRDefault="006E78EC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278BB" w:rsidRDefault="00E278BB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278BB" w:rsidRDefault="00E278BB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278BB" w:rsidRDefault="00E278BB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E278BB" w:rsidRDefault="00E278BB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794C35" w:rsidRPr="00DB2131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F7CAA" w:rsidRPr="00DF7CAA" w:rsidRDefault="00204882" w:rsidP="00DF7CAA">
      <w:pPr>
        <w:tabs>
          <w:tab w:val="left" w:pos="98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BORU TESİSATI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Pompaya bağlı borular, pompa gövdesinde oluşacak zorlanmayı engellemek için daima pompaya mümkün olduğunca yakın bir şekilde desteklenmelidir.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Borunun eksenel  hareketi pompa gövdesine taşınmamalıdır bu hareket pompanın sıkıştırılmasına sebep olacaktır.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Boruları ve sistemi boşaltın ve ya kaynak cürüfuna karşı koruma yapmak için geçici bir filtre kullanımı düşünülebilir.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Emme ve basma boru çapları , pompa giriş çapından hiç bir zaman daha küçük olmamalıdır.</w:t>
      </w:r>
      <w:r w:rsidR="008F0966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 xml:space="preserve">Bir çok durumda örneğin : Borulama uzunluk değerinin aşırı derecede </w:t>
      </w:r>
      <w:r w:rsidR="008F0966">
        <w:rPr>
          <w:rFonts w:ascii="Arial" w:hAnsi="Arial" w:cs="Arial"/>
        </w:rPr>
        <w:t>büyük olması ve ya akışkanın vis</w:t>
      </w:r>
      <w:r w:rsidRPr="00DF7CAA">
        <w:rPr>
          <w:rFonts w:ascii="Arial" w:hAnsi="Arial" w:cs="Arial"/>
        </w:rPr>
        <w:t>koz olması daha geniş boru çaplarının kullanılması gerektirecektir.</w:t>
      </w:r>
      <w:r w:rsidR="008F0966">
        <w:rPr>
          <w:rFonts w:ascii="Arial" w:hAnsi="Arial" w:cs="Arial"/>
        </w:rPr>
        <w:t xml:space="preserve"> Keskin </w:t>
      </w:r>
      <w:r w:rsidRPr="00DF7CAA">
        <w:rPr>
          <w:rFonts w:ascii="Arial" w:hAnsi="Arial" w:cs="Arial"/>
        </w:rPr>
        <w:t>kıvrımlar ve dirseklerden kaç</w:t>
      </w:r>
      <w:r w:rsidR="00204882">
        <w:rPr>
          <w:rFonts w:ascii="Arial" w:hAnsi="Arial" w:cs="Arial"/>
        </w:rPr>
        <w:t>ınılmalıdır ve pompa bölümlerine</w:t>
      </w:r>
      <w:r w:rsidRPr="00DF7CAA">
        <w:rPr>
          <w:rFonts w:ascii="Arial" w:hAnsi="Arial" w:cs="Arial"/>
        </w:rPr>
        <w:t xml:space="preserve"> yakın konulmamalıdır.</w:t>
      </w:r>
      <w:r w:rsidR="008F0966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Pompa bağlantıları esnek olmadığı zaman daima doğru hat boyunca ve dıştan destekli olmalıdır Aksi takdirde zorlanma ve hizalama bozukluğuna sebebiyet verecektir.</w:t>
      </w:r>
    </w:p>
    <w:p w:rsidR="00DF7CAA" w:rsidRDefault="00084C9E" w:rsidP="00DF7CAA">
      <w:pPr>
        <w:tabs>
          <w:tab w:val="left" w:pos="986"/>
        </w:tabs>
        <w:rPr>
          <w:rFonts w:ascii="Arial" w:hAnsi="Arial" w:cs="Arial"/>
        </w:rPr>
      </w:pPr>
      <w:r w:rsidRPr="00084C9E">
        <w:rPr>
          <w:rFonts w:ascii="Arial" w:hAnsi="Arial" w:cs="Arial"/>
          <w:b/>
          <w:sz w:val="40"/>
          <w:szCs w:val="40"/>
        </w:rPr>
        <w:t xml:space="preserve"> !</w:t>
      </w:r>
      <w:r w:rsidR="00204882">
        <w:rPr>
          <w:rFonts w:ascii="Arial" w:hAnsi="Arial" w:cs="Arial"/>
        </w:rPr>
        <w:t xml:space="preserve">Boru tesisatı </w:t>
      </w:r>
      <w:r w:rsidR="00DF7CAA" w:rsidRPr="00DF7CAA">
        <w:rPr>
          <w:rFonts w:ascii="Arial" w:hAnsi="Arial" w:cs="Arial"/>
        </w:rPr>
        <w:t xml:space="preserve"> işinde kapalı vanaya karşı pompa çalışması durumunda tahliye valfini daima kullanınız.</w:t>
      </w:r>
    </w:p>
    <w:p w:rsidR="00DF7CAA" w:rsidRPr="00DF7CAA" w:rsidRDefault="00DF7CAA" w:rsidP="00DF7C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  <w:r w:rsidRPr="00DF7CAA">
        <w:rPr>
          <w:rFonts w:ascii="Arial" w:hAnsi="Arial" w:cs="Arial"/>
          <w:b/>
          <w:color w:val="000000" w:themeColor="text1"/>
        </w:rPr>
        <w:t>KAVİTASYON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Kavitasyon genellikle emme hattında çok yüksek bir vakuma sebep olabilir.</w:t>
      </w:r>
      <w:r w:rsidR="008F0966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Kavitasyon pompadaki çatırdama sesinden anlaşılır.</w:t>
      </w:r>
      <w:r w:rsidR="008F0966">
        <w:rPr>
          <w:rFonts w:ascii="Arial" w:hAnsi="Arial" w:cs="Arial"/>
        </w:rPr>
        <w:t xml:space="preserve"> Pompa içindeki l</w:t>
      </w:r>
      <w:r w:rsidRPr="00DF7CAA">
        <w:rPr>
          <w:rFonts w:ascii="Arial" w:hAnsi="Arial" w:cs="Arial"/>
        </w:rPr>
        <w:t>okal basınç kayıplarından meydana gelen küçük buhar baloncukları sebebiyle meydana gelir.</w:t>
      </w:r>
      <w:r w:rsidR="005D4D37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Debi de azalmaya sebep verir ve pompa iç aksamlarına hasar verir.</w:t>
      </w:r>
    </w:p>
    <w:p w:rsidR="00DF7CAA" w:rsidRPr="00DF7CAA" w:rsidRDefault="004D0BD5" w:rsidP="00DF7CAA">
      <w:pPr>
        <w:tabs>
          <w:tab w:val="left" w:pos="986"/>
        </w:tabs>
        <w:rPr>
          <w:rFonts w:ascii="Arial" w:hAnsi="Arial" w:cs="Arial"/>
        </w:rPr>
      </w:pPr>
      <w:r>
        <w:rPr>
          <w:rFonts w:ascii="Arial" w:hAnsi="Arial" w:cs="Arial"/>
        </w:rPr>
        <w:t>Pompalar içindek</w:t>
      </w:r>
      <w:r w:rsidR="00DF7CAA" w:rsidRPr="00DF7CAA">
        <w:rPr>
          <w:rFonts w:ascii="Arial" w:hAnsi="Arial" w:cs="Arial"/>
        </w:rPr>
        <w:t>i akışkanın buhar basınçlarından daha büyük bir basıncın altında</w:t>
      </w:r>
      <w:r w:rsidR="008A3FA0">
        <w:rPr>
          <w:rFonts w:ascii="Arial" w:hAnsi="Arial" w:cs="Arial"/>
        </w:rPr>
        <w:t xml:space="preserve"> giriş basıncına sahip olmaları gerekmektedir.</w:t>
      </w:r>
      <w:r w:rsidR="00DF7CAA" w:rsidRPr="00DF7CAA">
        <w:rPr>
          <w:rFonts w:ascii="Arial" w:hAnsi="Arial" w:cs="Arial"/>
        </w:rPr>
        <w:t>(Pompala</w:t>
      </w:r>
      <w:r w:rsidR="0098159A">
        <w:rPr>
          <w:rFonts w:ascii="Arial" w:hAnsi="Arial" w:cs="Arial"/>
        </w:rPr>
        <w:t>ma</w:t>
      </w:r>
      <w:r w:rsidR="00DF7CAA" w:rsidRPr="00DF7CAA">
        <w:rPr>
          <w:rFonts w:ascii="Arial" w:hAnsi="Arial" w:cs="Arial"/>
        </w:rPr>
        <w:t xml:space="preserve"> sıcaklığında)Özellikle çözücülerde ve ya sıcak akı</w:t>
      </w:r>
      <w:r w:rsidR="005D4D37">
        <w:rPr>
          <w:rFonts w:ascii="Arial" w:hAnsi="Arial" w:cs="Arial"/>
        </w:rPr>
        <w:t>şkanlarda</w:t>
      </w:r>
      <w:r w:rsidR="00DF7CAA" w:rsidRPr="00DF7CAA">
        <w:rPr>
          <w:rFonts w:ascii="Arial" w:hAnsi="Arial" w:cs="Arial"/>
        </w:rPr>
        <w:t>, pompa ve boru düzenini emme probleminden kaçınmak için tasarlayın.</w:t>
      </w:r>
      <w:r w:rsidR="005D4D37">
        <w:rPr>
          <w:rFonts w:ascii="Arial" w:hAnsi="Arial" w:cs="Arial"/>
        </w:rPr>
        <w:t xml:space="preserve"> </w:t>
      </w:r>
      <w:r w:rsidR="00DF7CAA" w:rsidRPr="00DF7CAA">
        <w:rPr>
          <w:rFonts w:ascii="Arial" w:hAnsi="Arial" w:cs="Arial"/>
        </w:rPr>
        <w:t>Yüksek vizkozite emme sisteminde büyük bas</w:t>
      </w:r>
      <w:r w:rsidR="005D4D37">
        <w:rPr>
          <w:rFonts w:ascii="Arial" w:hAnsi="Arial" w:cs="Arial"/>
        </w:rPr>
        <w:t>ınç düşümlerine sebep olacaktır</w:t>
      </w:r>
      <w:r w:rsidR="00DF7CAA" w:rsidRPr="00DF7CAA">
        <w:rPr>
          <w:rFonts w:ascii="Arial" w:hAnsi="Arial" w:cs="Arial"/>
        </w:rPr>
        <w:t>.</w:t>
      </w:r>
      <w:r w:rsidR="005D4D37">
        <w:rPr>
          <w:rFonts w:ascii="Arial" w:hAnsi="Arial" w:cs="Arial"/>
        </w:rPr>
        <w:t xml:space="preserve"> </w:t>
      </w:r>
      <w:r w:rsidR="00DF7CAA" w:rsidRPr="00DF7CAA">
        <w:rPr>
          <w:rFonts w:ascii="Arial" w:hAnsi="Arial" w:cs="Arial"/>
        </w:rPr>
        <w:t>Buhar basıncı sıcaklıktaki artış ile daha da artacaktır.</w:t>
      </w:r>
    </w:p>
    <w:p w:rsidR="00084C9E" w:rsidRDefault="00084C9E" w:rsidP="00DF7CAA">
      <w:pPr>
        <w:tabs>
          <w:tab w:val="left" w:pos="986"/>
        </w:tabs>
        <w:rPr>
          <w:rFonts w:ascii="Arial" w:hAnsi="Arial" w:cs="Arial"/>
          <w:b/>
        </w:rPr>
      </w:pP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8A3FA0">
        <w:rPr>
          <w:rFonts w:ascii="Arial" w:hAnsi="Arial" w:cs="Arial"/>
          <w:b/>
        </w:rPr>
        <w:t>Emme boruları :</w:t>
      </w:r>
      <w:r w:rsidR="008A3FA0">
        <w:rPr>
          <w:rFonts w:ascii="Arial" w:hAnsi="Arial" w:cs="Arial"/>
        </w:rPr>
        <w:t xml:space="preserve"> Vaku</w:t>
      </w:r>
      <w:r w:rsidRPr="00DF7CAA">
        <w:rPr>
          <w:rFonts w:ascii="Arial" w:hAnsi="Arial" w:cs="Arial"/>
        </w:rPr>
        <w:t>m altında çökme yapmayacak malzeme kullanın.</w:t>
      </w:r>
      <w:r w:rsidR="005D4D37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En iyi hava geçirmez teçhizatı ve contalar kullanılmalıdır.</w:t>
      </w:r>
      <w:r w:rsidR="005D4D37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Pompa içine hava emilimi olmaması önemlidir Hava pompanın performansını düşürecektir bazı durumlarda pompanın çalışmasını engelleyip durduracaktır.</w:t>
      </w:r>
    </w:p>
    <w:p w:rsidR="00CE60CF" w:rsidRPr="00B401E5" w:rsidRDefault="00DF7CAA" w:rsidP="00B401E5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Yüksek bir emme gerekli olduğu yerde (yaklaşık 3-4 metre) , iyi kalite bir dip vanası emme borusuna oturtulur.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  <w:b/>
        </w:rPr>
      </w:pPr>
      <w:r w:rsidRPr="00DF7CAA">
        <w:rPr>
          <w:rFonts w:ascii="Arial" w:hAnsi="Arial" w:cs="Arial"/>
          <w:b/>
        </w:rPr>
        <w:t>KAPLİNLER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</w:rPr>
        <w:t>Kaplin Motor ve pompa arasındaki</w:t>
      </w:r>
      <w:r w:rsidR="003C6EAC">
        <w:rPr>
          <w:rFonts w:ascii="Arial" w:hAnsi="Arial" w:cs="Arial"/>
        </w:rPr>
        <w:t xml:space="preserve"> bağlantıyı sağlayan bir araçtır</w:t>
      </w:r>
      <w:r w:rsidRPr="00DF7CAA">
        <w:rPr>
          <w:rFonts w:ascii="Arial" w:hAnsi="Arial" w:cs="Arial"/>
        </w:rPr>
        <w:t>.2 çeşit kullanılan kaplin vardır :</w:t>
      </w:r>
    </w:p>
    <w:p w:rsidR="005D4D37" w:rsidRDefault="005D4D37" w:rsidP="002E377B">
      <w:pPr>
        <w:tabs>
          <w:tab w:val="left" w:pos="986"/>
        </w:tabs>
        <w:spacing w:line="240" w:lineRule="auto"/>
        <w:rPr>
          <w:rFonts w:ascii="Arial" w:hAnsi="Arial" w:cs="Arial"/>
          <w:b/>
        </w:rPr>
      </w:pP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  <w:b/>
        </w:rPr>
      </w:pPr>
      <w:r w:rsidRPr="00DF7CAA">
        <w:rPr>
          <w:rFonts w:ascii="Arial" w:hAnsi="Arial" w:cs="Arial"/>
          <w:b/>
        </w:rPr>
        <w:t>Esnek Tip :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  <w:b/>
        </w:rPr>
        <w:t>Yarı-elastik kaplinler:</w:t>
      </w:r>
      <w:r w:rsidRPr="00DF7CAA">
        <w:rPr>
          <w:rFonts w:ascii="Arial" w:hAnsi="Arial" w:cs="Arial"/>
        </w:rPr>
        <w:t xml:space="preserve"> genel maksatlı kullanım için çabuk ve kolay montaj için dizayn edilmiştir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  <w:b/>
        </w:rPr>
        <w:t>Esnek kaplinler</w:t>
      </w:r>
      <w:r w:rsidRPr="00DF7CAA">
        <w:rPr>
          <w:rFonts w:ascii="Arial" w:hAnsi="Arial" w:cs="Arial"/>
        </w:rPr>
        <w:t xml:space="preserve"> 2 yıldız göbek ve bir kauçuk merkezi parça (istavroz) ,her göbek içinde burç konik bir biçimde ayarlıdır.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</w:rPr>
        <w:t>Bu tip kaplinler kendi merkezli mil yatağına sahiptir ve darbe almadan biraz hizalama hatasına izin verilebilir.</w:t>
      </w:r>
    </w:p>
    <w:p w:rsidR="00DF7CAA" w:rsidRPr="000B1B83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  <w:b/>
        </w:rPr>
        <w:t>Ara levhalı tip</w:t>
      </w:r>
      <w:r w:rsidR="00AB1A60">
        <w:rPr>
          <w:rFonts w:ascii="Arial" w:hAnsi="Arial" w:cs="Arial"/>
        </w:rPr>
        <w:t xml:space="preserve"> </w:t>
      </w:r>
      <w:r w:rsidR="00AB1A60" w:rsidRPr="000B1B83">
        <w:rPr>
          <w:rFonts w:ascii="Arial" w:hAnsi="Arial" w:cs="Arial"/>
        </w:rPr>
        <w:t>Bu tip kaplinler ricit bir tasarı</w:t>
      </w:r>
      <w:r w:rsidRPr="000B1B83">
        <w:rPr>
          <w:rFonts w:ascii="Arial" w:hAnsi="Arial" w:cs="Arial"/>
        </w:rPr>
        <w:t>ma sahiptir ve iki adet yıldız göbek ve bir ara levhaya sahiptir.</w:t>
      </w:r>
    </w:p>
    <w:p w:rsidR="00FE609B" w:rsidRPr="000B1B83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0B1B83">
        <w:rPr>
          <w:rFonts w:ascii="Arial" w:hAnsi="Arial" w:cs="Arial"/>
        </w:rPr>
        <w:t>Bu kaplinler yüksek doğrulukla hizalanmalıdır .Lazer hizalama m</w:t>
      </w:r>
      <w:r w:rsidR="00FE609B" w:rsidRPr="000B1B83">
        <w:rPr>
          <w:rFonts w:ascii="Arial" w:hAnsi="Arial" w:cs="Arial"/>
        </w:rPr>
        <w:t>akinasyla hizalama yapılabilir.</w:t>
      </w:r>
    </w:p>
    <w:p w:rsidR="00DF7CAA" w:rsidRPr="000B1B83" w:rsidRDefault="00084C9E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0B1B83">
        <w:rPr>
          <w:rFonts w:ascii="Arial" w:hAnsi="Arial" w:cs="Arial"/>
          <w:b/>
        </w:rPr>
        <w:t>!</w:t>
      </w:r>
      <w:r w:rsidR="00DF7CAA" w:rsidRPr="000B1B83">
        <w:rPr>
          <w:rFonts w:ascii="Arial" w:hAnsi="Arial" w:cs="Arial"/>
        </w:rPr>
        <w:t>Motorda ve ya pompa milinde  Kaplin yarılarını birleştirken aşırı güç kullanmayın</w:t>
      </w:r>
    </w:p>
    <w:p w:rsidR="00DF7CAA" w:rsidRPr="000B1B83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0B1B83">
        <w:rPr>
          <w:rFonts w:ascii="Arial" w:hAnsi="Arial" w:cs="Arial"/>
        </w:rPr>
        <w:t>Hasar pompanın kısa ömürlü olmasına sebep olabilir.</w:t>
      </w:r>
    </w:p>
    <w:p w:rsidR="001F08FB" w:rsidRDefault="001F08FB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1F08FB" w:rsidRDefault="001F08FB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E377B">
        <w:rPr>
          <w:rFonts w:ascii="Arial" w:hAnsi="Arial" w:cs="Arial"/>
          <w:b/>
        </w:rPr>
        <w:t>POMPA HİZALAMASI</w:t>
      </w: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E377B">
        <w:rPr>
          <w:rFonts w:ascii="Arial" w:hAnsi="Arial" w:cs="Arial"/>
        </w:rPr>
        <w:t>Şasede Motora dir</w:t>
      </w:r>
      <w:r w:rsidR="00E5228D">
        <w:rPr>
          <w:rFonts w:ascii="Arial" w:hAnsi="Arial" w:cs="Arial"/>
        </w:rPr>
        <w:t>ekt aku</w:t>
      </w:r>
      <w:r w:rsidR="007543D1">
        <w:rPr>
          <w:rFonts w:ascii="Arial" w:hAnsi="Arial" w:cs="Arial"/>
        </w:rPr>
        <w:t>ple olan pompa gönderilmeden</w:t>
      </w:r>
      <w:r w:rsidRPr="002E377B">
        <w:rPr>
          <w:rFonts w:ascii="Arial" w:hAnsi="Arial" w:cs="Arial"/>
        </w:rPr>
        <w:t xml:space="preserve"> önce düzgün bir şekilde hizalanır.</w:t>
      </w:r>
      <w:r w:rsidR="00E5228D">
        <w:rPr>
          <w:rFonts w:ascii="Arial" w:hAnsi="Arial" w:cs="Arial"/>
        </w:rPr>
        <w:t xml:space="preserve"> </w:t>
      </w:r>
      <w:r w:rsidRPr="002E377B">
        <w:rPr>
          <w:rFonts w:ascii="Arial" w:hAnsi="Arial" w:cs="Arial"/>
        </w:rPr>
        <w:t>Pompa ünitesi kurulup tesisat bağlantısı yapıldığında hizalama yapılması esastır. Eğer herhangi bir şüphe olursa kurulumdan sonra kontrol ediniz. Boru bağlantısındaki aşırı yük pompa flanşına ciddi derecede bir hasar verebilir.</w:t>
      </w: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7CAA" w:rsidRPr="002E377B" w:rsidRDefault="00E5228D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Çoğu pompa elastik yıldız kaplin ile </w:t>
      </w:r>
      <w:r w:rsidR="00DF7CAA" w:rsidRPr="002E377B">
        <w:rPr>
          <w:rFonts w:ascii="Arial" w:hAnsi="Arial" w:cs="Arial"/>
        </w:rPr>
        <w:t xml:space="preserve"> bağlantısı yapılmıştır.</w:t>
      </w:r>
      <w:r>
        <w:rPr>
          <w:rFonts w:ascii="Arial" w:hAnsi="Arial" w:cs="Arial"/>
        </w:rPr>
        <w:t xml:space="preserve"> </w:t>
      </w:r>
      <w:r w:rsidR="00DF7CAA" w:rsidRPr="002E377B">
        <w:rPr>
          <w:rFonts w:ascii="Arial" w:hAnsi="Arial" w:cs="Arial"/>
        </w:rPr>
        <w:t>Esnek bir kaplin yanlış bir hizalamayı düzeltmek için tasarlanmamıştır</w:t>
      </w:r>
    </w:p>
    <w:p w:rsidR="00DF7CAA" w:rsidRDefault="00DF7CAA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Bunları kontrol edin :</w:t>
      </w:r>
    </w:p>
    <w:p w:rsidR="002E377B" w:rsidRDefault="001F08F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 wp14:anchorId="3CA13E6C" wp14:editId="10E485DC">
            <wp:simplePos x="0" y="0"/>
            <wp:positionH relativeFrom="column">
              <wp:posOffset>4559300</wp:posOffset>
            </wp:positionH>
            <wp:positionV relativeFrom="page">
              <wp:posOffset>5530215</wp:posOffset>
            </wp:positionV>
            <wp:extent cx="1348740" cy="1148080"/>
            <wp:effectExtent l="0" t="0" r="3810" b="0"/>
            <wp:wrapTight wrapText="bothSides">
              <wp:wrapPolygon edited="0">
                <wp:start x="0" y="0"/>
                <wp:lineTo x="0" y="21146"/>
                <wp:lineTo x="21356" y="21146"/>
                <wp:lineTo x="2135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7B" w:rsidRPr="00070BE3" w:rsidRDefault="002E377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  <w:r w:rsidRPr="00070BE3">
        <w:rPr>
          <w:rFonts w:ascii="Times New Roman" w:hAnsi="Times New Roman"/>
          <w:b/>
          <w:sz w:val="24"/>
          <w:szCs w:val="24"/>
        </w:rPr>
        <w:t>Paralel hiza kaçıklığı</w:t>
      </w: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2E377B" w:rsidRPr="000B1B83" w:rsidRDefault="002E377B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</w:rPr>
      </w:pPr>
      <w:r w:rsidRPr="000B1B83">
        <w:rPr>
          <w:rFonts w:ascii="Arial" w:hAnsi="Arial" w:cs="Arial"/>
        </w:rPr>
        <w:t>Miller açısal olarak aynı doğrultudadırlar ve birbirine paraleldirler fakat kaçıktırlar. Bu kısa bir cetvelle ya da kaplin göbeği dış çapındaki düz kenarından  kontrol edilir. Üstten- üste ve kenardan kenara kontol edin eğer gerekiyorsa pompa ve ya motorun yerini değiştirin.</w:t>
      </w:r>
    </w:p>
    <w:p w:rsidR="00084C9E" w:rsidRPr="002E377B" w:rsidRDefault="00084C9E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2E377B" w:rsidRDefault="002E377B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096DE8" w:rsidRPr="002E377B" w:rsidRDefault="001F08FB" w:rsidP="00096DE8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29F00D7C" wp14:editId="7942093D">
            <wp:simplePos x="0" y="0"/>
            <wp:positionH relativeFrom="column">
              <wp:posOffset>4683125</wp:posOffset>
            </wp:positionH>
            <wp:positionV relativeFrom="paragraph">
              <wp:posOffset>190500</wp:posOffset>
            </wp:positionV>
            <wp:extent cx="1438910" cy="1322705"/>
            <wp:effectExtent l="0" t="0" r="8890" b="0"/>
            <wp:wrapTight wrapText="bothSides">
              <wp:wrapPolygon edited="0">
                <wp:start x="0" y="0"/>
                <wp:lineTo x="0" y="21154"/>
                <wp:lineTo x="21447" y="21154"/>
                <wp:lineTo x="2144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7B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Eksenel Hiza</w:t>
      </w:r>
      <w:r w:rsidRPr="002E377B">
        <w:rPr>
          <w:rFonts w:ascii="Times New Roman" w:hAnsi="Times New Roman"/>
          <w:b/>
          <w:sz w:val="24"/>
          <w:szCs w:val="24"/>
        </w:rPr>
        <w:t xml:space="preserve"> Kaçıklığı</w:t>
      </w:r>
    </w:p>
    <w:p w:rsidR="002E377B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2E377B" w:rsidRPr="000B1B83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</w:rPr>
      </w:pPr>
      <w:r w:rsidRPr="000B1B83">
        <w:rPr>
          <w:rFonts w:ascii="Arial" w:hAnsi="Arial" w:cs="Arial"/>
        </w:rPr>
        <w:t>Eksenel hareketi kapsar</w:t>
      </w:r>
    </w:p>
    <w:p w:rsidR="002E377B" w:rsidRPr="000B1B83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</w:rPr>
      </w:pPr>
      <w:r w:rsidRPr="000B1B83">
        <w:rPr>
          <w:rFonts w:ascii="Arial" w:hAnsi="Arial" w:cs="Arial"/>
        </w:rPr>
        <w:t>Miller eksenel olarak mil uçları arasındaki mesafeyi artırır ve ya azaltır.</w:t>
      </w:r>
    </w:p>
    <w:p w:rsidR="002E377B" w:rsidRDefault="002E377B" w:rsidP="00096DE8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Açısal kaçıklık</w:t>
      </w:r>
    </w:p>
    <w:p w:rsidR="002E377B" w:rsidRDefault="000342C7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75695607" wp14:editId="651647E5">
            <wp:simplePos x="0" y="0"/>
            <wp:positionH relativeFrom="column">
              <wp:posOffset>4468495</wp:posOffset>
            </wp:positionH>
            <wp:positionV relativeFrom="paragraph">
              <wp:posOffset>0</wp:posOffset>
            </wp:positionV>
            <wp:extent cx="168021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06" y="21296"/>
                <wp:lineTo x="21306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630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  <w:r w:rsidRPr="002E377B">
        <w:rPr>
          <w:rFonts w:ascii="Arial" w:hAnsi="Arial" w:cs="Arial"/>
          <w:b/>
        </w:rPr>
        <w:t xml:space="preserve"> </w:t>
      </w:r>
      <w:r w:rsidRPr="002E377B">
        <w:rPr>
          <w:rFonts w:ascii="Arial" w:hAnsi="Arial" w:cs="Arial"/>
        </w:rPr>
        <w:t xml:space="preserve">Millerden biri diğerine göre belirli bir açıdadır. Göbek yüzeylerinin </w:t>
      </w: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  <w:r w:rsidRPr="002E377B">
        <w:rPr>
          <w:rFonts w:ascii="Arial" w:hAnsi="Arial" w:cs="Arial"/>
        </w:rPr>
        <w:t>üstten-üste ve kenardan-kenara parallel olduğunu kumpas ile kontrol edin</w:t>
      </w: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5D1E0D" w:rsidRDefault="005D1E0D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5D1E0D" w:rsidRDefault="005D1E0D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ED5630" w:rsidRDefault="00ED5630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0940EF" w:rsidRDefault="000940EF" w:rsidP="005D1E0D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5D1E0D" w:rsidRDefault="002E377B" w:rsidP="005D1E0D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  <w:r w:rsidRPr="00AE51AB">
        <w:rPr>
          <w:rFonts w:ascii="Arial" w:hAnsi="Arial" w:cs="Arial"/>
          <w:b/>
        </w:rPr>
        <w:t>Kabul edilebilir kaçıklıklar:</w:t>
      </w:r>
    </w:p>
    <w:p w:rsidR="004C30BA" w:rsidRDefault="004C30BA" w:rsidP="005D1E0D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096DE8" w:rsidRPr="002E377B" w:rsidRDefault="00096DE8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C30BA" w:rsidTr="00E7251D">
        <w:tc>
          <w:tcPr>
            <w:tcW w:w="2265" w:type="dxa"/>
          </w:tcPr>
          <w:p w:rsidR="004C30BA" w:rsidRDefault="004C30BA" w:rsidP="00E7251D">
            <w:r w:rsidRPr="00F45EF5">
              <w:t>HRC 70, 90, 110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0.3mm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+0.2, +0.5, +0.6mm</w:t>
            </w:r>
          </w:p>
        </w:tc>
        <w:tc>
          <w:tcPr>
            <w:tcW w:w="2266" w:type="dxa"/>
            <w:vMerge w:val="restart"/>
          </w:tcPr>
          <w:p w:rsidR="004C30BA" w:rsidRDefault="004C30BA" w:rsidP="00E7251D">
            <w:r>
              <w:t>1.0 derece</w:t>
            </w:r>
          </w:p>
        </w:tc>
      </w:tr>
      <w:tr w:rsidR="004C30BA" w:rsidTr="00E7251D">
        <w:trPr>
          <w:trHeight w:val="353"/>
        </w:trPr>
        <w:tc>
          <w:tcPr>
            <w:tcW w:w="2265" w:type="dxa"/>
          </w:tcPr>
          <w:p w:rsidR="004C30BA" w:rsidRDefault="004C30BA" w:rsidP="00E7251D">
            <w:r w:rsidRPr="00F45EF5">
              <w:t>HRC 130 150, 180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0.4mm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+0.8, +0.9, +1.1mm</w:t>
            </w:r>
          </w:p>
        </w:tc>
        <w:tc>
          <w:tcPr>
            <w:tcW w:w="2266" w:type="dxa"/>
            <w:vMerge/>
          </w:tcPr>
          <w:p w:rsidR="004C30BA" w:rsidRDefault="004C30BA" w:rsidP="00E7251D"/>
        </w:tc>
      </w:tr>
      <w:tr w:rsidR="004C30BA" w:rsidTr="00E7251D">
        <w:trPr>
          <w:trHeight w:val="145"/>
        </w:trPr>
        <w:tc>
          <w:tcPr>
            <w:tcW w:w="2265" w:type="dxa"/>
          </w:tcPr>
          <w:p w:rsidR="004C30BA" w:rsidRDefault="004C30BA" w:rsidP="00E7251D">
            <w:r w:rsidRPr="00F45EF5">
              <w:t>HRC 230, 280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0.5mm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+1.3, +1.7mm</w:t>
            </w:r>
          </w:p>
        </w:tc>
        <w:tc>
          <w:tcPr>
            <w:tcW w:w="2266" w:type="dxa"/>
            <w:vMerge/>
          </w:tcPr>
          <w:p w:rsidR="004C30BA" w:rsidRDefault="004C30BA" w:rsidP="00E7251D"/>
        </w:tc>
      </w:tr>
      <w:tr w:rsidR="004C30BA" w:rsidTr="00E7251D">
        <w:tc>
          <w:tcPr>
            <w:tcW w:w="2265" w:type="dxa"/>
          </w:tcPr>
          <w:p w:rsidR="004C30BA" w:rsidRDefault="004C30BA" w:rsidP="00E7251D">
            <w:r w:rsidRPr="00F45EF5">
              <w:t>TSK13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± 0.3mm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± 1.0mm</w:t>
            </w:r>
          </w:p>
        </w:tc>
        <w:tc>
          <w:tcPr>
            <w:tcW w:w="2266" w:type="dxa"/>
            <w:vMerge w:val="restart"/>
          </w:tcPr>
          <w:p w:rsidR="004C30BA" w:rsidRDefault="004C30BA" w:rsidP="00E7251D">
            <w:r>
              <w:t>0.5 derece</w:t>
            </w:r>
          </w:p>
        </w:tc>
      </w:tr>
      <w:tr w:rsidR="004C30BA" w:rsidTr="00E7251D">
        <w:trPr>
          <w:trHeight w:val="437"/>
        </w:trPr>
        <w:tc>
          <w:tcPr>
            <w:tcW w:w="2265" w:type="dxa"/>
          </w:tcPr>
          <w:p w:rsidR="004C30BA" w:rsidRDefault="004C30BA" w:rsidP="00E7251D">
            <w:r w:rsidRPr="00F45EF5">
              <w:t>TSK33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± 0.35mm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± 1.3mm</w:t>
            </w:r>
          </w:p>
        </w:tc>
        <w:tc>
          <w:tcPr>
            <w:tcW w:w="2266" w:type="dxa"/>
            <w:vMerge/>
          </w:tcPr>
          <w:p w:rsidR="004C30BA" w:rsidRDefault="004C30BA" w:rsidP="00E7251D"/>
        </w:tc>
      </w:tr>
    </w:tbl>
    <w:p w:rsidR="002E377B" w:rsidRDefault="002E377B" w:rsidP="002E377B">
      <w:pPr>
        <w:tabs>
          <w:tab w:val="left" w:pos="986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B401E5" w:rsidRPr="000342C7" w:rsidRDefault="00B401E5" w:rsidP="002E377B">
      <w:pPr>
        <w:tabs>
          <w:tab w:val="left" w:pos="986"/>
        </w:tabs>
        <w:rPr>
          <w:rFonts w:ascii="Arial" w:hAnsi="Arial" w:cs="Arial"/>
        </w:rPr>
      </w:pPr>
    </w:p>
    <w:p w:rsidR="002E377B" w:rsidRPr="000342C7" w:rsidRDefault="002E377B" w:rsidP="002E377B">
      <w:pPr>
        <w:tabs>
          <w:tab w:val="left" w:pos="986"/>
        </w:tabs>
        <w:rPr>
          <w:rFonts w:ascii="Arial" w:hAnsi="Arial" w:cs="Arial"/>
        </w:rPr>
      </w:pPr>
      <w:r w:rsidRPr="000342C7">
        <w:rPr>
          <w:rFonts w:ascii="Arial" w:hAnsi="Arial" w:cs="Arial"/>
        </w:rPr>
        <w:t>Hiç bir pompa ve özellikle mekanik salmastralı pompalar , eğer yanlış hizalamaya sahiplerse uzun bir ömre sahip olmayacaklardır .Büyük bir kaçıklık kısa bir kaplin ömrüne ve artan yatak aşınmasına sebebiyet verecektir.</w:t>
      </w:r>
    </w:p>
    <w:p w:rsidR="002E377B" w:rsidRPr="000342C7" w:rsidRDefault="002E377B" w:rsidP="002E377B">
      <w:pPr>
        <w:tabs>
          <w:tab w:val="left" w:pos="986"/>
        </w:tabs>
        <w:rPr>
          <w:rFonts w:ascii="Arial" w:hAnsi="Arial" w:cs="Arial"/>
          <w:b/>
        </w:rPr>
      </w:pPr>
      <w:r w:rsidRPr="000342C7">
        <w:rPr>
          <w:rFonts w:ascii="Arial" w:hAnsi="Arial" w:cs="Arial"/>
          <w:b/>
        </w:rPr>
        <w:t>Not:</w:t>
      </w:r>
    </w:p>
    <w:p w:rsidR="00096DE8" w:rsidRPr="000342C7" w:rsidRDefault="002E377B" w:rsidP="002E377B">
      <w:pPr>
        <w:tabs>
          <w:tab w:val="left" w:pos="986"/>
        </w:tabs>
        <w:rPr>
          <w:rFonts w:ascii="Arial" w:hAnsi="Arial" w:cs="Arial"/>
        </w:rPr>
      </w:pPr>
      <w:r w:rsidRPr="000342C7">
        <w:rPr>
          <w:rFonts w:ascii="Arial" w:hAnsi="Arial" w:cs="Arial"/>
        </w:rPr>
        <w:t xml:space="preserve">Montajdan sonra </w:t>
      </w:r>
      <w:r w:rsidR="002D1914" w:rsidRPr="000342C7">
        <w:rPr>
          <w:rFonts w:ascii="Arial" w:hAnsi="Arial" w:cs="Arial"/>
        </w:rPr>
        <w:t>kargoya verilmeden önce</w:t>
      </w:r>
      <w:r w:rsidRPr="000342C7">
        <w:rPr>
          <w:rFonts w:ascii="Arial" w:hAnsi="Arial" w:cs="Arial"/>
        </w:rPr>
        <w:t xml:space="preserve"> pompa hizalanmış olsa bile , Kullanımdan önce hizalamayı kontrol etmek kurulumcuya ve pompa ünitesi kullanıcısına aittir.</w:t>
      </w:r>
    </w:p>
    <w:p w:rsidR="00D10CE2" w:rsidRPr="000342C7" w:rsidRDefault="00D10CE2" w:rsidP="00D10CE2">
      <w:pPr>
        <w:tabs>
          <w:tab w:val="left" w:pos="3853"/>
        </w:tabs>
        <w:rPr>
          <w:rFonts w:ascii="Arial" w:hAnsi="Arial" w:cs="Arial"/>
          <w:b/>
          <w:color w:val="000000" w:themeColor="text1"/>
        </w:rPr>
      </w:pPr>
      <w:r w:rsidRPr="000342C7">
        <w:rPr>
          <w:rFonts w:ascii="Arial" w:hAnsi="Arial" w:cs="Arial"/>
          <w:b/>
          <w:color w:val="000000" w:themeColor="text1"/>
        </w:rPr>
        <w:t xml:space="preserve">                                                   </w:t>
      </w:r>
    </w:p>
    <w:p w:rsidR="001F08FB" w:rsidRPr="000342C7" w:rsidRDefault="001F08FB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346B" w:rsidRDefault="00EE346B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346B" w:rsidRDefault="00EE346B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3A2A74" w:rsidRDefault="003A2A74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5B20C7" w:rsidRDefault="005B20C7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D10CE2" w:rsidRDefault="00D10CE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  <w:r w:rsidRPr="00174DD5">
        <w:rPr>
          <w:rFonts w:ascii="Arial" w:hAnsi="Arial" w:cs="Arial"/>
          <w:b/>
          <w:color w:val="000000" w:themeColor="text1"/>
        </w:rPr>
        <w:t>TEÇHİZAT KURULUMU</w:t>
      </w: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Şase bağlantılı pompalar normalde harç ile doldurulmuş beton bir temelde sabitlenir.</w:t>
      </w:r>
      <w:r w:rsidR="00EE34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>Temel herhangi bir titreşimi absorve edebilmeli ve pompalama ünitesi için kalıcı ve ricit bir destek şeklini almalıdır.</w:t>
      </w: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Pompa seti boru teçhizatıyla dikkatl</w:t>
      </w:r>
      <w:r w:rsidR="00EE346B">
        <w:rPr>
          <w:rFonts w:ascii="Arial" w:hAnsi="Arial" w:cs="Arial"/>
          <w:color w:val="000000" w:themeColor="text1"/>
          <w:sz w:val="20"/>
          <w:szCs w:val="20"/>
        </w:rPr>
        <w:t>i bir şekilde hizaya gelmelidir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>, Şase temele düzgün bir şekilde oturmalı  ve oldukça katı ve sıçrama olmayacak şekilde harç ile sabitlenmelidir.</w:t>
      </w: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Beton kuruduktan sonra pompa setini kurun , Boru bağlantılarını yapın , kaplin hizalanmasını tekrar kontrol edin , motoru çalıştırın ve bir anlığına dönme yönünü kontrol edin.</w:t>
      </w:r>
    </w:p>
    <w:p w:rsidR="00D10CE2" w:rsidRPr="00174DD5" w:rsidRDefault="00D10CE2" w:rsidP="00D10CE2">
      <w:pPr>
        <w:tabs>
          <w:tab w:val="left" w:pos="986"/>
        </w:tabs>
        <w:rPr>
          <w:rFonts w:ascii="Arial" w:hAnsi="Arial" w:cs="Arial"/>
        </w:rPr>
      </w:pPr>
    </w:p>
    <w:p w:rsidR="002E377B" w:rsidRDefault="002E377B" w:rsidP="002E37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  <w:t>TİPİK KURULUM</w:t>
      </w: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3380"/>
        <w:gridCol w:w="1340"/>
        <w:gridCol w:w="2820"/>
      </w:tblGrid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1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Tank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Emme basınç ölçer</w:t>
            </w:r>
          </w:p>
        </w:tc>
      </w:tr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2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Boru desteği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Pompa Ünitesi</w:t>
            </w:r>
          </w:p>
        </w:tc>
      </w:tr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550A5F" w:rsidP="000342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 xml:space="preserve">Emme </w:t>
            </w:r>
            <w:r w:rsidR="002E377B" w:rsidRPr="000940EF">
              <w:rPr>
                <w:rFonts w:ascii="Arial" w:hAnsi="Arial" w:cs="Arial"/>
                <w:sz w:val="20"/>
                <w:szCs w:val="20"/>
              </w:rPr>
              <w:t>vanası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99"/>
                <w:sz w:val="20"/>
                <w:szCs w:val="20"/>
              </w:rPr>
              <w:t>Basma basınç ölçer</w:t>
            </w:r>
          </w:p>
        </w:tc>
      </w:tr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4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Boru kaplini /boru bileziği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550A5F" w:rsidP="000342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 xml:space="preserve">Basma </w:t>
            </w:r>
            <w:r w:rsidR="002E377B" w:rsidRPr="000940EF">
              <w:rPr>
                <w:rFonts w:ascii="Arial" w:hAnsi="Arial" w:cs="Arial"/>
                <w:sz w:val="20"/>
                <w:szCs w:val="20"/>
              </w:rPr>
              <w:t>vanası</w:t>
            </w:r>
          </w:p>
        </w:tc>
      </w:tr>
      <w:tr w:rsidR="002E377B" w:rsidRPr="000940EF" w:rsidTr="00DA42EE">
        <w:trPr>
          <w:trHeight w:val="2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5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Filtre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0A5F" w:rsidRPr="000940EF" w:rsidRDefault="002E377B" w:rsidP="0055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" w:hAnsi="Arial" w:cs="Arial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Sistem tahliye vanası</w:t>
            </w:r>
          </w:p>
        </w:tc>
      </w:tr>
    </w:tbl>
    <w:p w:rsidR="00550A5F" w:rsidRPr="000940EF" w:rsidRDefault="003A2A74" w:rsidP="00550A5F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9056" behindDoc="1" locked="0" layoutInCell="1" allowOverlap="1" wp14:anchorId="4A31D1F8" wp14:editId="7450F893">
            <wp:simplePos x="0" y="0"/>
            <wp:positionH relativeFrom="column">
              <wp:posOffset>-899405</wp:posOffset>
            </wp:positionH>
            <wp:positionV relativeFrom="paragraph">
              <wp:posOffset>394874</wp:posOffset>
            </wp:positionV>
            <wp:extent cx="7728585" cy="4552950"/>
            <wp:effectExtent l="0" t="0" r="5715" b="0"/>
            <wp:wrapTight wrapText="bothSides">
              <wp:wrapPolygon edited="0">
                <wp:start x="0" y="0"/>
                <wp:lineTo x="0" y="21510"/>
                <wp:lineTo x="21563" y="21510"/>
                <wp:lineTo x="2156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A5F" w:rsidRPr="000940EF">
        <w:rPr>
          <w:rFonts w:ascii="Arial" w:hAnsi="Arial" w:cs="Arial"/>
          <w:color w:val="000000" w:themeColor="text1"/>
          <w:sz w:val="20"/>
          <w:szCs w:val="20"/>
        </w:rPr>
        <w:t xml:space="preserve">11     </w:t>
      </w:r>
      <w:r w:rsidR="000B1B83">
        <w:rPr>
          <w:rFonts w:ascii="Arial" w:hAnsi="Arial" w:cs="Arial"/>
          <w:color w:val="000000" w:themeColor="text1"/>
          <w:sz w:val="20"/>
          <w:szCs w:val="20"/>
        </w:rPr>
        <w:t>Vana</w:t>
      </w:r>
      <w:r w:rsidR="002E377B" w:rsidRPr="000940EF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</w:t>
      </w:r>
      <w:r w:rsidR="00550A5F" w:rsidRPr="000940EF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</w:t>
      </w:r>
    </w:p>
    <w:p w:rsidR="00794C35" w:rsidRDefault="00794C35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42A1E" w:rsidRPr="00111CBD" w:rsidRDefault="00242A1E" w:rsidP="00242A1E">
      <w:pPr>
        <w:tabs>
          <w:tab w:val="left" w:pos="986"/>
        </w:tabs>
        <w:rPr>
          <w:rFonts w:ascii="Times New Roman" w:hAnsi="Times New Roman"/>
          <w:b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İŞLETME VE BAKIM</w:t>
      </w:r>
    </w:p>
    <w:p w:rsidR="000940EF" w:rsidRDefault="000940EF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E377B" w:rsidRDefault="00D10CE2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POMPAYI ÇALIŞTIRMA</w:t>
      </w:r>
    </w:p>
    <w:p w:rsidR="00174DD5" w:rsidRPr="000940EF" w:rsidRDefault="003C6EAC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Çalıştırma işlemine</w:t>
      </w:r>
      <w:r w:rsidR="00174DD5" w:rsidRPr="000940EF">
        <w:rPr>
          <w:rFonts w:ascii="Arial" w:hAnsi="Arial" w:cs="Arial"/>
          <w:sz w:val="20"/>
          <w:szCs w:val="20"/>
        </w:rPr>
        <w:t xml:space="preserve"> geçmeden önce , pompanızı kurulumunu doğru yaptığınızdan , kaplin hizalamasını kontrol ettiğinizden , pompayı akışkanla doldurup yönünü kontrol ettiğinizden emin olunuz.</w:t>
      </w:r>
      <w:r w:rsidR="00EE346B">
        <w:rPr>
          <w:rFonts w:ascii="Arial" w:hAnsi="Arial" w:cs="Arial"/>
          <w:sz w:val="20"/>
          <w:szCs w:val="20"/>
        </w:rPr>
        <w:t xml:space="preserve"> </w:t>
      </w:r>
      <w:r w:rsidR="00174DD5" w:rsidRPr="000940EF">
        <w:rPr>
          <w:rFonts w:ascii="Arial" w:hAnsi="Arial" w:cs="Arial"/>
          <w:sz w:val="20"/>
          <w:szCs w:val="20"/>
        </w:rPr>
        <w:t>Kaplin koruması yerinde olmalıdır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1.Pompayı çalıştırmadan önce </w:t>
      </w:r>
      <w:r w:rsidR="00EE346B">
        <w:rPr>
          <w:rFonts w:ascii="Arial" w:hAnsi="Arial" w:cs="Arial"/>
          <w:sz w:val="20"/>
          <w:szCs w:val="20"/>
        </w:rPr>
        <w:t>s</w:t>
      </w:r>
      <w:r w:rsidRPr="000940EF">
        <w:rPr>
          <w:rFonts w:ascii="Arial" w:hAnsi="Arial" w:cs="Arial"/>
          <w:sz w:val="20"/>
          <w:szCs w:val="20"/>
        </w:rPr>
        <w:t>istemdeki bütün vanaları açın ve çevrimde herhangi bir engel olmadığından emin olunuz.</w:t>
      </w:r>
      <w:r w:rsidR="00EE346B">
        <w:rPr>
          <w:rFonts w:ascii="Arial" w:hAnsi="Arial" w:cs="Arial"/>
          <w:sz w:val="20"/>
          <w:szCs w:val="20"/>
        </w:rPr>
        <w:t xml:space="preserve"> </w:t>
      </w:r>
      <w:r w:rsidR="007C0070">
        <w:rPr>
          <w:rFonts w:ascii="Arial" w:hAnsi="Arial" w:cs="Arial"/>
          <w:sz w:val="20"/>
          <w:szCs w:val="20"/>
        </w:rPr>
        <w:t xml:space="preserve">Y.basınçlı </w:t>
      </w:r>
      <w:r w:rsidRPr="000940EF">
        <w:rPr>
          <w:rFonts w:ascii="Arial" w:hAnsi="Arial" w:cs="Arial"/>
          <w:sz w:val="20"/>
          <w:szCs w:val="20"/>
        </w:rPr>
        <w:t>Dişli pompalar hiç bir zaman kapalı shut-off valflerine karşı çalıştırılmamalıdır.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2.Pompayı çalıştırın (dönme yönünün doğru olduğundan emin olarak ) ve akışkanın pompalandığını kontrol ediniz.</w:t>
      </w:r>
      <w:r w:rsidR="00EE346B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Mekanik salmastraların çalışma sırasında kuru olmadığını kontrol ediniz.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3.Bütün emniyet valfleri fabrika ayarındadır. Eğer pompanızı yenileyecekseniz</w:t>
      </w:r>
      <w:r w:rsidR="003C6EAC" w:rsidRPr="000940EF">
        <w:rPr>
          <w:rFonts w:ascii="Arial" w:hAnsi="Arial" w:cs="Arial"/>
          <w:sz w:val="20"/>
          <w:szCs w:val="20"/>
        </w:rPr>
        <w:t xml:space="preserve"> emniyet valfi basıncını maksimum</w:t>
      </w:r>
      <w:r w:rsidRPr="000940EF">
        <w:rPr>
          <w:rFonts w:ascii="Arial" w:hAnsi="Arial" w:cs="Arial"/>
          <w:sz w:val="20"/>
          <w:szCs w:val="20"/>
        </w:rPr>
        <w:t xml:space="preserve"> çıkış basıncından %10 üzerinde kurunuz.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4.Düşük basınçta çalışma süresince sızıntı olup olmadığını kontrol ediniz.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5.İzle /Bak / Dinle yöntemiyle aşırı gürültü ve titreşimi kontrol edin.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6.Herşey iyi gidiyorsa , YAVAŞÇA ihtiyacınız olan basınç değerine ulaşın.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7.Tekrar sızıntıları kontrol edin.</w:t>
      </w:r>
    </w:p>
    <w:p w:rsidR="00174DD5" w:rsidRPr="000144A7" w:rsidRDefault="00174DD5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174DD5" w:rsidRPr="000940EF" w:rsidRDefault="004E7B5E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Eğer pompanın hemen pompalama yapması gerekmiyorsa ve ya emme boru hattının uzunluğuna göre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>30 saniye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 xml:space="preserve"> içinde pompalama yapacaksa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 xml:space="preserve"> , Pompayı durdurun ve yükleme tapası vasıtasıyla ve ya basma borusun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>dan besleme yapın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>.</w:t>
      </w:r>
      <w:r w:rsidR="00EE34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D3A34">
        <w:rPr>
          <w:rFonts w:ascii="Arial" w:hAnsi="Arial" w:cs="Arial"/>
          <w:color w:val="000000" w:themeColor="text1"/>
          <w:sz w:val="20"/>
          <w:szCs w:val="20"/>
        </w:rPr>
        <w:t>Eğer pompa emmeyüksekliği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 xml:space="preserve"> 2.</w:t>
      </w:r>
      <w:r w:rsidR="000D3A34">
        <w:rPr>
          <w:rFonts w:ascii="Arial" w:hAnsi="Arial" w:cs="Arial"/>
          <w:color w:val="000000" w:themeColor="text1"/>
          <w:sz w:val="20"/>
          <w:szCs w:val="20"/>
        </w:rPr>
        <w:t xml:space="preserve">5 metreyi aşarsa bir klepe takılmalıdır. </w:t>
      </w:r>
      <w:r w:rsidR="0043244F" w:rsidRPr="000940EF">
        <w:rPr>
          <w:rFonts w:ascii="Arial" w:hAnsi="Arial" w:cs="Arial"/>
          <w:color w:val="000000" w:themeColor="text1"/>
          <w:sz w:val="20"/>
          <w:szCs w:val="20"/>
        </w:rPr>
        <w:t xml:space="preserve">Daha yüksek değerler  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 xml:space="preserve"> için daha fazla besleme gereklidir.</w:t>
      </w:r>
    </w:p>
    <w:p w:rsidR="00174DD5" w:rsidRPr="000940EF" w:rsidRDefault="00D36BE3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Sıvının buharlaşması ele alındığı zaman , Pompa emme hattı buharlaşma basıncını  y</w:t>
      </w:r>
      <w:r w:rsidR="000D3A34">
        <w:rPr>
          <w:rFonts w:ascii="Arial" w:hAnsi="Arial" w:cs="Arial"/>
          <w:color w:val="000000" w:themeColor="text1"/>
          <w:sz w:val="20"/>
          <w:szCs w:val="20"/>
        </w:rPr>
        <w:t>enmek için emme hattı akışkanla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 xml:space="preserve"> doldurulmalıdır</w:t>
      </w:r>
      <w:r w:rsidR="0043244F" w:rsidRPr="000940EF">
        <w:rPr>
          <w:rFonts w:ascii="Arial" w:hAnsi="Arial" w:cs="Arial"/>
          <w:color w:val="000000" w:themeColor="text1"/>
          <w:sz w:val="20"/>
          <w:szCs w:val="20"/>
        </w:rPr>
        <w:t xml:space="preserve"> , NPSHA emmede pozitif net yük , pompanın NPSHR değerinden yüksek olmalıdır.</w:t>
      </w:r>
    </w:p>
    <w:p w:rsidR="00174DD5" w:rsidRPr="00174DD5" w:rsidRDefault="00AE5E3A" w:rsidP="00174DD5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  <w:r w:rsidR="00174DD5" w:rsidRPr="00174DD5">
        <w:rPr>
          <w:rFonts w:ascii="Arial" w:hAnsi="Arial" w:cs="Arial"/>
          <w:b/>
          <w:color w:val="000000" w:themeColor="text1"/>
        </w:rPr>
        <w:t>ÖNLEYİCİ BAKIM</w:t>
      </w:r>
    </w:p>
    <w:p w:rsidR="00174DD5" w:rsidRPr="00174DD5" w:rsidRDefault="00174DD5" w:rsidP="00174DD5">
      <w:pPr>
        <w:tabs>
          <w:tab w:val="left" w:pos="986"/>
        </w:tabs>
        <w:rPr>
          <w:rFonts w:ascii="Arial" w:hAnsi="Arial" w:cs="Arial"/>
        </w:rPr>
      </w:pPr>
      <w:r w:rsidRPr="00174DD5">
        <w:rPr>
          <w:rFonts w:ascii="Arial" w:hAnsi="Arial" w:cs="Arial"/>
        </w:rPr>
        <w:t xml:space="preserve"> Pompa uygulamaları nadiren aynıdır ve pompa aşınması aşındırıcı madde kalitesi , pompalanan akışkan sıcaklık ve ba</w:t>
      </w:r>
      <w:r w:rsidR="003C6EAC">
        <w:rPr>
          <w:rFonts w:ascii="Arial" w:hAnsi="Arial" w:cs="Arial"/>
        </w:rPr>
        <w:t>sınç ve aşındırıcı madde kalitesiyle</w:t>
      </w:r>
      <w:r w:rsidRPr="00174DD5">
        <w:rPr>
          <w:rFonts w:ascii="Arial" w:hAnsi="Arial" w:cs="Arial"/>
        </w:rPr>
        <w:t xml:space="preserve"> direkt etkilidir.</w:t>
      </w:r>
    </w:p>
    <w:p w:rsidR="00174DD5" w:rsidRPr="00174DD5" w:rsidRDefault="00174DD5" w:rsidP="00174DD5">
      <w:pPr>
        <w:tabs>
          <w:tab w:val="left" w:pos="986"/>
        </w:tabs>
        <w:rPr>
          <w:rFonts w:ascii="Arial" w:hAnsi="Arial" w:cs="Arial"/>
        </w:rPr>
      </w:pPr>
      <w:r w:rsidRPr="00174DD5">
        <w:rPr>
          <w:rFonts w:ascii="Arial" w:hAnsi="Arial" w:cs="Arial"/>
        </w:rPr>
        <w:t xml:space="preserve"> Rutin bak</w:t>
      </w:r>
      <w:r w:rsidR="003C6EAC">
        <w:rPr>
          <w:rFonts w:ascii="Arial" w:hAnsi="Arial" w:cs="Arial"/>
        </w:rPr>
        <w:t>ım izlenirse pompa ömrü uzatılır</w:t>
      </w:r>
      <w:r w:rsidRPr="00174DD5">
        <w:rPr>
          <w:rFonts w:ascii="Arial" w:hAnsi="Arial" w:cs="Arial"/>
        </w:rPr>
        <w:t>. İyi bakımı yapılan teçhizat uzun süreli kullanılır ve daha az tamire ihtiyaç duyar.</w:t>
      </w:r>
      <w:r w:rsidR="002B494E">
        <w:rPr>
          <w:rFonts w:ascii="Arial" w:hAnsi="Arial" w:cs="Arial"/>
        </w:rPr>
        <w:t xml:space="preserve"> </w:t>
      </w:r>
      <w:r w:rsidRPr="00174DD5">
        <w:rPr>
          <w:rFonts w:ascii="Arial" w:hAnsi="Arial" w:cs="Arial"/>
        </w:rPr>
        <w:t>Bakım kayıtları tutulmalıdır. Bu kayıtlar problem sebeplerini tam olarak saptamak için yardımcı olacaktır.</w:t>
      </w:r>
    </w:p>
    <w:p w:rsidR="00174DD5" w:rsidRPr="00174DD5" w:rsidRDefault="00174DD5" w:rsidP="00174DD5">
      <w:pPr>
        <w:tabs>
          <w:tab w:val="left" w:pos="986"/>
        </w:tabs>
        <w:rPr>
          <w:rFonts w:ascii="Arial" w:hAnsi="Arial" w:cs="Arial"/>
          <w:b/>
        </w:rPr>
      </w:pPr>
      <w:r w:rsidRPr="00174DD5">
        <w:rPr>
          <w:rFonts w:ascii="Arial" w:hAnsi="Arial" w:cs="Arial"/>
          <w:b/>
        </w:rPr>
        <w:t>Uyarılar: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1 Bakım eğitimli personel tarafından yapılmalıdır.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2.Pompanın elektrik bağl</w:t>
      </w:r>
      <w:r w:rsidR="002B494E">
        <w:rPr>
          <w:rFonts w:ascii="Arial" w:hAnsi="Arial" w:cs="Arial"/>
          <w:sz w:val="20"/>
          <w:szCs w:val="20"/>
        </w:rPr>
        <w:t>antısını kesmeden önce herhangi bir muayene ve</w:t>
      </w:r>
      <w:r w:rsidRPr="000940EF">
        <w:rPr>
          <w:rFonts w:ascii="Arial" w:hAnsi="Arial" w:cs="Arial"/>
          <w:sz w:val="20"/>
          <w:szCs w:val="20"/>
        </w:rPr>
        <w:t>ya tamire kalkışmayın.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3.Pompayı açmadan önce iç tarafını boşaltıp kurulayın .Pompa eğer kızgın akışkanlar ve ya toksik akışkanlar pompalayacaksa ekstra </w:t>
      </w:r>
      <w:r w:rsidR="003C6EAC" w:rsidRPr="000940EF">
        <w:rPr>
          <w:rFonts w:ascii="Arial" w:hAnsi="Arial" w:cs="Arial"/>
          <w:sz w:val="20"/>
          <w:szCs w:val="20"/>
        </w:rPr>
        <w:t>dikkat edilmelidir</w:t>
      </w:r>
    </w:p>
    <w:p w:rsidR="002E377B" w:rsidRDefault="002E377B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F3B60" w:rsidRDefault="00CF3B60" w:rsidP="00174DD5">
      <w:pPr>
        <w:tabs>
          <w:tab w:val="left" w:pos="986"/>
        </w:tabs>
        <w:rPr>
          <w:rFonts w:ascii="Arial" w:hAnsi="Arial" w:cs="Arial"/>
          <w:b/>
        </w:rPr>
      </w:pPr>
    </w:p>
    <w:p w:rsidR="000940EF" w:rsidRDefault="000940EF" w:rsidP="00174DD5">
      <w:pPr>
        <w:tabs>
          <w:tab w:val="left" w:pos="986"/>
        </w:tabs>
        <w:rPr>
          <w:rFonts w:ascii="Arial" w:hAnsi="Arial" w:cs="Arial"/>
          <w:b/>
        </w:rPr>
      </w:pPr>
    </w:p>
    <w:p w:rsidR="00EE73F2" w:rsidRDefault="00EE73F2" w:rsidP="00174DD5">
      <w:pPr>
        <w:tabs>
          <w:tab w:val="left" w:pos="986"/>
        </w:tabs>
        <w:rPr>
          <w:rFonts w:ascii="Arial" w:hAnsi="Arial" w:cs="Arial"/>
          <w:b/>
        </w:rPr>
      </w:pPr>
    </w:p>
    <w:p w:rsidR="00794C35" w:rsidRDefault="00794C35" w:rsidP="00174DD5">
      <w:pPr>
        <w:tabs>
          <w:tab w:val="left" w:pos="986"/>
        </w:tabs>
        <w:rPr>
          <w:rFonts w:ascii="Arial" w:hAnsi="Arial" w:cs="Arial"/>
          <w:b/>
        </w:rPr>
      </w:pPr>
    </w:p>
    <w:p w:rsidR="00794C35" w:rsidRDefault="00794C35" w:rsidP="00174DD5">
      <w:pPr>
        <w:tabs>
          <w:tab w:val="left" w:pos="986"/>
        </w:tabs>
        <w:rPr>
          <w:rFonts w:ascii="Arial" w:hAnsi="Arial" w:cs="Arial"/>
          <w:b/>
        </w:rPr>
      </w:pP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174DD5">
        <w:rPr>
          <w:rFonts w:ascii="Arial" w:hAnsi="Arial" w:cs="Arial"/>
          <w:b/>
        </w:rPr>
        <w:t>Yağlama</w:t>
      </w:r>
      <w:r w:rsidRPr="000940EF">
        <w:rPr>
          <w:rFonts w:ascii="Arial" w:hAnsi="Arial" w:cs="Arial"/>
          <w:b/>
          <w:sz w:val="20"/>
          <w:szCs w:val="20"/>
        </w:rPr>
        <w:t>:</w:t>
      </w:r>
      <w:r w:rsidRPr="000940EF">
        <w:rPr>
          <w:rFonts w:ascii="Arial" w:hAnsi="Arial" w:cs="Arial"/>
          <w:sz w:val="20"/>
          <w:szCs w:val="20"/>
        </w:rPr>
        <w:t xml:space="preserve"> Uygun yağlama  Dö</w:t>
      </w:r>
      <w:r w:rsidR="00AE51AB" w:rsidRPr="000940EF">
        <w:rPr>
          <w:rFonts w:ascii="Arial" w:hAnsi="Arial" w:cs="Arial"/>
          <w:sz w:val="20"/>
          <w:szCs w:val="20"/>
        </w:rPr>
        <w:t>ner Dişli Pompa için şarttır.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Eğer pompalanan akışkan yağlayıcı değilse , gres yağlayıcıları temin edilir ve Shell Alvania Grease 2 ve ya eşdeğeriyle doldurulmalıdır.</w:t>
      </w:r>
      <w:r w:rsidR="002B494E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Yatakların greslenme sıklığı şartlara bağlıdır ama sık olursa daha iyi olur.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Çoğu durumlarda pompalanan akışkan yeterlidir.</w:t>
      </w:r>
      <w:r w:rsidR="002B494E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Eksenel bilyeli yatakların kullanıldığı yerlerde (örneğin mekanik salmastralarda ) gres yağı kullanılır.</w:t>
      </w:r>
    </w:p>
    <w:p w:rsidR="002E377B" w:rsidRDefault="002E377B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Düzenli olarak pompanın normal çalışıp çalışmadığını kontrol ediniz.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Aşırı gürültü ve titreşime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Aşırı sıcaklıkta yataklama alanları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Boşaltım ve ya ürün sızıntıları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Mekanik salmastra sızıntısı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Keçe sıkışması ve sıcaklığı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Rulmanları kontrol edin ve 2000 saate bir gres yağı ekleyiniz , 4000 saatte yeniden toplayınız.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Pompa kapasitesi ve basıncını kontrol ediniz.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Periyodik olarak -6 aylık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Pompa bağlantı ve civatalamasını kontrol ediniz , Şase bağlantı civatalarını kontrol ediniz.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Yağlamaya ihtiyaç var mı kontrol ediniz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Hizalamayı kontrol ediniz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Bütün yardımcı ekipmanların düzgün çalışıp çalışmadığını kontrol ediniz.</w:t>
      </w:r>
    </w:p>
    <w:p w:rsidR="00174DD5" w:rsidRPr="00174DD5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</w:rPr>
      </w:pPr>
      <w:r w:rsidRPr="000940EF">
        <w:rPr>
          <w:rFonts w:ascii="Arial" w:hAnsi="Arial" w:cs="Arial"/>
          <w:sz w:val="20"/>
          <w:szCs w:val="20"/>
        </w:rPr>
        <w:t>Eğer pompa boşta çalışıyorsa mil sızdırmazlığını kontrol edin , gerekiyorsa yenisiyle</w:t>
      </w:r>
      <w:r w:rsidRPr="00174DD5">
        <w:rPr>
          <w:rFonts w:ascii="Arial" w:hAnsi="Arial" w:cs="Arial"/>
        </w:rPr>
        <w:t xml:space="preserve"> değiştirin</w:t>
      </w:r>
    </w:p>
    <w:p w:rsidR="00174DD5" w:rsidRDefault="00174DD5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242A1E" w:rsidRPr="00174DD5" w:rsidRDefault="00242A1E" w:rsidP="00174DD5">
      <w:pPr>
        <w:tabs>
          <w:tab w:val="left" w:pos="986"/>
        </w:tabs>
        <w:rPr>
          <w:rFonts w:ascii="Arial" w:hAnsi="Arial" w:cs="Arial"/>
        </w:rPr>
      </w:pPr>
    </w:p>
    <w:p w:rsidR="00174DD5" w:rsidRPr="003C6EAC" w:rsidRDefault="00242A1E" w:rsidP="00174DD5">
      <w:pPr>
        <w:tabs>
          <w:tab w:val="left" w:pos="98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SIZDIRMAZLIK YÖNTEMLERİ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Mil keçesi çoğu kez bir pompada en hassas bileşendir .Hareketsiz pompa gövdesi ve dönen mil arasındaki sızdırmazlığı sağlar .</w:t>
      </w:r>
    </w:p>
    <w:p w:rsidR="00242A1E" w:rsidRDefault="00242A1E" w:rsidP="00F4089E">
      <w:pPr>
        <w:tabs>
          <w:tab w:val="left" w:pos="421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MEKANİK SALMASTRALAR</w:t>
      </w:r>
    </w:p>
    <w:p w:rsidR="00F4089E" w:rsidRPr="00F4089E" w:rsidRDefault="00F4089E" w:rsidP="00F4089E">
      <w:pPr>
        <w:tabs>
          <w:tab w:val="left" w:pos="4216"/>
        </w:tabs>
        <w:rPr>
          <w:rFonts w:ascii="Arial" w:hAnsi="Arial" w:cs="Arial"/>
          <w:b/>
        </w:rPr>
      </w:pPr>
      <w:r w:rsidRPr="00F4089E">
        <w:rPr>
          <w:rFonts w:ascii="Arial" w:hAnsi="Arial" w:cs="Arial"/>
          <w:b/>
        </w:rPr>
        <w:t xml:space="preserve">Mekanik Salmastra Tasarımı 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F4089E">
        <w:rPr>
          <w:rFonts w:ascii="Arial" w:hAnsi="Arial" w:cs="Arial"/>
        </w:rPr>
        <w:t>(</w:t>
      </w:r>
      <w:r w:rsidRPr="000940EF">
        <w:rPr>
          <w:rFonts w:ascii="Arial" w:hAnsi="Arial" w:cs="Arial"/>
          <w:sz w:val="20"/>
          <w:szCs w:val="20"/>
        </w:rPr>
        <w:t>Resim  isteğe bağlı eksenel yatak göstermektedir)</w:t>
      </w:r>
    </w:p>
    <w:p w:rsidR="00F4089E" w:rsidRPr="000940EF" w:rsidRDefault="00606C31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0">
            <wp:simplePos x="0" y="0"/>
            <wp:positionH relativeFrom="column">
              <wp:posOffset>-309245</wp:posOffset>
            </wp:positionH>
            <wp:positionV relativeFrom="paragraph">
              <wp:posOffset>195580</wp:posOffset>
            </wp:positionV>
            <wp:extent cx="2705100" cy="2102231"/>
            <wp:effectExtent l="0" t="0" r="0" b="0"/>
            <wp:wrapTight wrapText="bothSides">
              <wp:wrapPolygon edited="0">
                <wp:start x="0" y="0"/>
                <wp:lineTo x="0" y="21339"/>
                <wp:lineTo x="21448" y="21339"/>
                <wp:lineTo x="21448" y="0"/>
                <wp:lineTo x="0" y="0"/>
              </wp:wrapPolygon>
            </wp:wrapTight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kanik salmastr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61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9E" w:rsidRPr="000940EF">
        <w:rPr>
          <w:rFonts w:ascii="Arial" w:hAnsi="Arial" w:cs="Arial"/>
          <w:sz w:val="20"/>
          <w:szCs w:val="20"/>
        </w:rPr>
        <w:t>Mekanik Salmastra 2 parçadan oluşur</w:t>
      </w:r>
    </w:p>
    <w:p w:rsidR="00F4089E" w:rsidRPr="000940EF" w:rsidRDefault="00F4089E" w:rsidP="00F4089E">
      <w:pPr>
        <w:pStyle w:val="ListParagraph"/>
        <w:numPr>
          <w:ilvl w:val="0"/>
          <w:numId w:val="5"/>
        </w:numPr>
        <w:tabs>
          <w:tab w:val="left" w:pos="373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Dönel yüzey yay tahrik miline sabitlenmiş yay ile montajı yapılır.</w:t>
      </w:r>
    </w:p>
    <w:p w:rsidR="00F4089E" w:rsidRPr="000940EF" w:rsidRDefault="00F4089E" w:rsidP="00F4089E">
      <w:pPr>
        <w:pStyle w:val="ListParagraph"/>
        <w:numPr>
          <w:ilvl w:val="0"/>
          <w:numId w:val="5"/>
        </w:numPr>
        <w:tabs>
          <w:tab w:val="left" w:pos="373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Sabit yüzey sıkıştırma plakasına monte edilir.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Salmastra yüzeyleri düzlük standartlarına göre üst üste                            Montaj malzemeleri uzun süreli çalışma şartları için seçilir.</w:t>
      </w:r>
    </w:p>
    <w:p w:rsidR="006656C4" w:rsidRPr="000940EF" w:rsidRDefault="006656C4" w:rsidP="006656C4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Not:</w:t>
      </w:r>
      <w:r w:rsidRPr="006656C4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Mekanik salmastra ömrü çeşitli faktörlere bağlıdır  ; Akışkanın temiz oluşuna ve yağlama özellikleri gibi. Çalışma sartlarındaki bu faktörlere bağlı olmasına rağmen ömrünü tam olarak tahmin etmek mümkün değildir.</w:t>
      </w:r>
    </w:p>
    <w:p w:rsidR="00242A1E" w:rsidRDefault="00242A1E" w:rsidP="00F4089E">
      <w:pPr>
        <w:tabs>
          <w:tab w:val="left" w:pos="3736"/>
        </w:tabs>
        <w:rPr>
          <w:rFonts w:ascii="Arial" w:hAnsi="Arial" w:cs="Arial"/>
          <w:b/>
        </w:rPr>
      </w:pPr>
    </w:p>
    <w:p w:rsidR="00F4089E" w:rsidRPr="00F4089E" w:rsidRDefault="00F4089E" w:rsidP="00F4089E">
      <w:pPr>
        <w:tabs>
          <w:tab w:val="left" w:pos="3736"/>
        </w:tabs>
        <w:rPr>
          <w:rFonts w:ascii="Arial" w:hAnsi="Arial" w:cs="Arial"/>
          <w:b/>
        </w:rPr>
      </w:pPr>
      <w:r w:rsidRPr="00F4089E">
        <w:rPr>
          <w:rFonts w:ascii="Arial" w:hAnsi="Arial" w:cs="Arial"/>
          <w:b/>
        </w:rPr>
        <w:t>Tekli Mekanik Salmastra Tasarımı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Tekli salmastralar Standart olarak 150 ˚C nin altındaki hidrokarbon akışkanlarda kullanılır İç basınç redüksiyon geçişleri ve ısıtılmış ve ya soğutulmuş salmastra gövdeleri istenildiği takdirde İçten ve dıştan yıkamalı tipler önerilir.</w:t>
      </w:r>
    </w:p>
    <w:p w:rsidR="00C61A49" w:rsidRPr="000940EF" w:rsidRDefault="00F4089E" w:rsidP="00B5772F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Karbon yüzeyleri viskozitenin 2000 cst yi aştığı yerlerde kullanmayınız , 750 cst nin üzerinde pim bağlantılı yatak kullanınız</w:t>
      </w:r>
    </w:p>
    <w:p w:rsidR="00F4089E" w:rsidRPr="007543D1" w:rsidRDefault="00F4089E" w:rsidP="00F4089E">
      <w:pPr>
        <w:tabs>
          <w:tab w:val="left" w:pos="3736"/>
        </w:tabs>
        <w:rPr>
          <w:rFonts w:ascii="Arial" w:hAnsi="Arial" w:cs="Arial"/>
          <w:b/>
        </w:rPr>
      </w:pPr>
      <w:r w:rsidRPr="007543D1">
        <w:rPr>
          <w:rFonts w:ascii="Arial" w:hAnsi="Arial" w:cs="Arial"/>
          <w:b/>
        </w:rPr>
        <w:t>Salmastra Bakımı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Detaylı bakım ve çalışma bilgisi Mekanik Salmastra </w:t>
      </w:r>
      <w:r w:rsidR="005B3D89" w:rsidRPr="000940EF">
        <w:rPr>
          <w:rFonts w:ascii="Arial" w:hAnsi="Arial" w:cs="Arial"/>
          <w:sz w:val="20"/>
          <w:szCs w:val="20"/>
        </w:rPr>
        <w:t>üreticilerinden elde edilebilir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Mekanik Salmastra kuru çalıştırılmamalıdır. Kuru çalıştırmamak için pompa boşluğu yağlama yağı ile doldurulmalıdır.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İki yüzeyi de aşınma ve hasar için kontrol ediniz</w:t>
      </w:r>
      <w:r w:rsidR="005B3D89" w:rsidRPr="000940EF">
        <w:rPr>
          <w:rFonts w:ascii="Arial" w:hAnsi="Arial" w:cs="Arial"/>
          <w:sz w:val="20"/>
          <w:szCs w:val="20"/>
        </w:rPr>
        <w:t>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Gövdeyi , sıkıştırma plakasını ve mili temizleyiniz.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Kama yuvası çapaklarını temizleyin tahrik milinde oluşmuş hasarları tekrar montaj yapmadan önce düzeltin.Yeni Salmastra O-ring lerine ve ya kauçuk kısmına zarar vermekten kaçının , Milin eğik olmadığından emin olunuz.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Yüzeyleri ve mili ,pompanın ön kapağına dikkatlice kaydırmadan önce hafif yağ ile yağlayınız.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Pompayı şaseye tekrar yerleştirdikten sonra kaplin hizalamasnı yapınız , yeniden </w:t>
      </w:r>
      <w:r w:rsidR="006656C4">
        <w:rPr>
          <w:rFonts w:ascii="Arial" w:hAnsi="Arial" w:cs="Arial"/>
          <w:sz w:val="20"/>
          <w:szCs w:val="20"/>
        </w:rPr>
        <w:t>sirkülasyon , su ile soğutma ve</w:t>
      </w:r>
      <w:r w:rsidRPr="000940EF">
        <w:rPr>
          <w:rFonts w:ascii="Arial" w:hAnsi="Arial" w:cs="Arial"/>
          <w:sz w:val="20"/>
          <w:szCs w:val="20"/>
        </w:rPr>
        <w:t xml:space="preserve">ya boruların </w:t>
      </w:r>
      <w:r w:rsidR="006A6D70" w:rsidRPr="000940EF">
        <w:rPr>
          <w:rFonts w:ascii="Arial" w:hAnsi="Arial" w:cs="Arial"/>
          <w:sz w:val="20"/>
          <w:szCs w:val="20"/>
        </w:rPr>
        <w:t>soğutulmasını tekrar ayarlayın.</w:t>
      </w:r>
      <w:r w:rsidRPr="000940EF">
        <w:rPr>
          <w:rFonts w:ascii="Arial" w:hAnsi="Arial" w:cs="Arial"/>
          <w:sz w:val="20"/>
          <w:szCs w:val="20"/>
        </w:rPr>
        <w:t>Pompayı çalışmaya hazırlayın.</w:t>
      </w:r>
    </w:p>
    <w:p w:rsidR="00B5772F" w:rsidRPr="00096165" w:rsidRDefault="00E83C0E" w:rsidP="005B3D89">
      <w:pPr>
        <w:tabs>
          <w:tab w:val="left" w:pos="3736"/>
        </w:tabs>
        <w:jc w:val="both"/>
        <w:rPr>
          <w:rFonts w:ascii="Arial" w:hAnsi="Arial" w:cs="Arial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8890</wp:posOffset>
            </wp:positionV>
            <wp:extent cx="36671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ight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m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D89" w:rsidRDefault="005B3D89" w:rsidP="005B3D89">
      <w:pPr>
        <w:tabs>
          <w:tab w:val="left" w:pos="3736"/>
        </w:tabs>
        <w:jc w:val="both"/>
        <w:rPr>
          <w:rFonts w:ascii="Calibri" w:hAnsi="Calibri" w:cs="Arial"/>
        </w:rPr>
      </w:pPr>
    </w:p>
    <w:p w:rsidR="008B0D1D" w:rsidRDefault="008B0D1D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tbl>
      <w:tblPr>
        <w:tblStyle w:val="TableGrid"/>
        <w:tblpPr w:leftFromText="141" w:rightFromText="141" w:vertAnchor="page" w:horzAnchor="margin" w:tblpXSpec="right" w:tblpY="3211"/>
        <w:tblW w:w="0" w:type="auto"/>
        <w:tblLook w:val="04A0" w:firstRow="1" w:lastRow="0" w:firstColumn="1" w:lastColumn="0" w:noHBand="0" w:noVBand="1"/>
      </w:tblPr>
      <w:tblGrid>
        <w:gridCol w:w="562"/>
        <w:gridCol w:w="2557"/>
      </w:tblGrid>
      <w:tr w:rsidR="00242A1E" w:rsidTr="00242A1E">
        <w:tc>
          <w:tcPr>
            <w:tcW w:w="562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2557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Dönel eleman</w:t>
            </w:r>
          </w:p>
        </w:tc>
      </w:tr>
      <w:tr w:rsidR="00242A1E" w:rsidTr="00242A1E">
        <w:tc>
          <w:tcPr>
            <w:tcW w:w="562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2557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Sabit yüzey</w:t>
            </w:r>
          </w:p>
        </w:tc>
      </w:tr>
      <w:tr w:rsidR="00242A1E" w:rsidTr="00242A1E">
        <w:tc>
          <w:tcPr>
            <w:tcW w:w="562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</w:p>
        </w:tc>
        <w:tc>
          <w:tcPr>
            <w:tcW w:w="2557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Sızdırmaz conta</w:t>
            </w:r>
          </w:p>
        </w:tc>
      </w:tr>
      <w:tr w:rsidR="00242A1E" w:rsidTr="00242A1E">
        <w:tc>
          <w:tcPr>
            <w:tcW w:w="562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2557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Mekanik adaptörü</w:t>
            </w:r>
          </w:p>
        </w:tc>
      </w:tr>
      <w:tr w:rsidR="00242A1E" w:rsidTr="00242A1E">
        <w:tc>
          <w:tcPr>
            <w:tcW w:w="562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2557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Rulman</w:t>
            </w:r>
          </w:p>
        </w:tc>
      </w:tr>
      <w:tr w:rsidR="00242A1E" w:rsidTr="00242A1E">
        <w:tc>
          <w:tcPr>
            <w:tcW w:w="562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2557" w:type="dxa"/>
          </w:tcPr>
          <w:p w:rsidR="00242A1E" w:rsidRDefault="00242A1E" w:rsidP="00242A1E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Mil</w:t>
            </w:r>
          </w:p>
        </w:tc>
      </w:tr>
    </w:tbl>
    <w:p w:rsidR="00CF3B60" w:rsidRDefault="00CF3B60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CF3B60" w:rsidRDefault="00CF3B60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7C0070" w:rsidRDefault="007C0070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657A8E" w:rsidRPr="00657A8E" w:rsidRDefault="00657A8E" w:rsidP="00657A8E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  <w:r w:rsidRPr="00657A8E">
        <w:rPr>
          <w:rFonts w:ascii="Arial" w:hAnsi="Arial" w:cs="Arial"/>
          <w:b/>
          <w:color w:val="000000" w:themeColor="text1"/>
        </w:rPr>
        <w:t>BASINÇ EMNİYET VALFİ</w:t>
      </w:r>
    </w:p>
    <w:p w:rsidR="00031993" w:rsidRPr="00CF3B60" w:rsidRDefault="00657A8E" w:rsidP="00657A8E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CF3B60">
        <w:rPr>
          <w:rFonts w:ascii="Arial" w:hAnsi="Arial" w:cs="Arial"/>
          <w:color w:val="000000" w:themeColor="text1"/>
          <w:sz w:val="20"/>
          <w:szCs w:val="20"/>
        </w:rPr>
        <w:t>Bu emniyet valfleri aşırı bir geri basınca karşı , pompanın basma hattındaki basıncını geçici olarak azaltır.</w:t>
      </w:r>
      <w:r w:rsidR="003B340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657A8E" w:rsidRPr="00CF3B60" w:rsidRDefault="00657A8E" w:rsidP="00657A8E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CF3B60">
        <w:rPr>
          <w:rFonts w:ascii="Arial" w:hAnsi="Arial" w:cs="Arial"/>
          <w:color w:val="000000" w:themeColor="text1"/>
          <w:sz w:val="20"/>
          <w:szCs w:val="20"/>
        </w:rPr>
        <w:t>Eminet valfleri çalışma basıncınından % 10 üzerinde alınır ve önceden ayarlanır.Basınç aralığı emniyet somunu üzerinden sıkılıp gevşetileterek basınç değeri artırılıp azaltılır.</w:t>
      </w:r>
    </w:p>
    <w:p w:rsidR="00657A8E" w:rsidRPr="00657A8E" w:rsidRDefault="00AF09DD" w:rsidP="00657A8E">
      <w:pPr>
        <w:tabs>
          <w:tab w:val="left" w:pos="373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511A2B17" wp14:editId="73F40052">
            <wp:simplePos x="0" y="0"/>
            <wp:positionH relativeFrom="column">
              <wp:posOffset>195580</wp:posOffset>
            </wp:positionH>
            <wp:positionV relativeFrom="paragraph">
              <wp:posOffset>153670</wp:posOffset>
            </wp:positionV>
            <wp:extent cx="4053840" cy="3476625"/>
            <wp:effectExtent l="0" t="0" r="3810" b="9525"/>
            <wp:wrapTight wrapText="bothSides">
              <wp:wrapPolygon edited="0">
                <wp:start x="0" y="0"/>
                <wp:lineTo x="0" y="21541"/>
                <wp:lineTo x="21519" y="21541"/>
                <wp:lineTo x="21519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Y-PASS LIN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57873A" wp14:editId="3BEB9802">
                <wp:simplePos x="0" y="0"/>
                <wp:positionH relativeFrom="column">
                  <wp:posOffset>195580</wp:posOffset>
                </wp:positionH>
                <wp:positionV relativeFrom="paragraph">
                  <wp:posOffset>153670</wp:posOffset>
                </wp:positionV>
                <wp:extent cx="0" cy="3768725"/>
                <wp:effectExtent l="0" t="0" r="19050" b="2222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1F66A" id="Straight Connector 40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4pt,12.1pt" to="15.4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406B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3359B2" wp14:editId="4504DAC1">
                <wp:simplePos x="0" y="0"/>
                <wp:positionH relativeFrom="column">
                  <wp:posOffset>5850255</wp:posOffset>
                </wp:positionH>
                <wp:positionV relativeFrom="paragraph">
                  <wp:posOffset>155244</wp:posOffset>
                </wp:positionV>
                <wp:extent cx="0" cy="3768918"/>
                <wp:effectExtent l="0" t="0" r="19050" b="2222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89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E5B93" id="Straight Connector 3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65pt,12.2pt" to="460.65pt,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06B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48F6D4" wp14:editId="1831FF41">
                <wp:simplePos x="0" y="0"/>
                <wp:positionH relativeFrom="column">
                  <wp:posOffset>197484</wp:posOffset>
                </wp:positionH>
                <wp:positionV relativeFrom="paragraph">
                  <wp:posOffset>155244</wp:posOffset>
                </wp:positionV>
                <wp:extent cx="5653377" cy="0"/>
                <wp:effectExtent l="0" t="0" r="2413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33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D1C4D" id="Straight Connector 2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12.2pt" to="460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406B0E">
        <w:rPr>
          <w:rFonts w:ascii="Arial" w:hAnsi="Arial" w:cs="Arial"/>
        </w:rPr>
        <w:t xml:space="preserve">                       </w:t>
      </w:r>
      <w:r w:rsidR="00657A8E" w:rsidRPr="00657A8E">
        <w:rPr>
          <w:rFonts w:ascii="Arial" w:hAnsi="Arial" w:cs="Arial"/>
        </w:rPr>
        <w:t>Diyagramda normal akışkan (A) okuyla gösterilmiştir.Akışkan pompa emişinden geçer ve basma koluna gereken basınçta pompalanır.</w:t>
      </w:r>
    </w:p>
    <w:p w:rsidR="00657A8E" w:rsidRDefault="00657A8E" w:rsidP="00657A8E">
      <w:pPr>
        <w:tabs>
          <w:tab w:val="left" w:pos="3736"/>
        </w:tabs>
        <w:rPr>
          <w:rFonts w:ascii="Arial" w:hAnsi="Arial" w:cs="Arial"/>
        </w:rPr>
      </w:pPr>
      <w:r w:rsidRPr="00657A8E">
        <w:rPr>
          <w:rFonts w:ascii="Arial" w:hAnsi="Arial" w:cs="Arial"/>
        </w:rPr>
        <w:t>Emniyet valfi basınç artışı sebebiyle açılırsa , akışkan (B) yönündeki oku takip eder.</w:t>
      </w:r>
    </w:p>
    <w:p w:rsidR="00031993" w:rsidRDefault="00031993" w:rsidP="00657A8E">
      <w:pPr>
        <w:tabs>
          <w:tab w:val="left" w:pos="3736"/>
        </w:tabs>
        <w:rPr>
          <w:rFonts w:ascii="Arial" w:hAnsi="Arial" w:cs="Arial"/>
        </w:rPr>
      </w:pPr>
    </w:p>
    <w:p w:rsidR="00657A8E" w:rsidRDefault="00657A8E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031993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031993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031993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AF09DD" w:rsidP="00657A8E">
      <w:pPr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BD4A5D" wp14:editId="62DAC64C">
                <wp:simplePos x="0" y="0"/>
                <wp:positionH relativeFrom="column">
                  <wp:posOffset>195580</wp:posOffset>
                </wp:positionH>
                <wp:positionV relativeFrom="paragraph">
                  <wp:posOffset>90805</wp:posOffset>
                </wp:positionV>
                <wp:extent cx="5657850" cy="3175"/>
                <wp:effectExtent l="0" t="0" r="19050" b="349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7850" cy="3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92DB0" id="Straight Connector 39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7.15pt" to="460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406B0E" w:rsidRDefault="00406B0E" w:rsidP="00657A8E">
      <w:pPr>
        <w:rPr>
          <w:rFonts w:ascii="Arial" w:eastAsiaTheme="minorHAnsi" w:hAnsi="Arial" w:cs="Arial"/>
          <w:b/>
          <w:lang w:eastAsia="en-US"/>
        </w:rPr>
      </w:pPr>
    </w:p>
    <w:p w:rsidR="00657A8E" w:rsidRPr="00CF3B60" w:rsidRDefault="00657A8E" w:rsidP="00657A8E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F4213B">
        <w:rPr>
          <w:rFonts w:ascii="Arial" w:eastAsiaTheme="minorHAnsi" w:hAnsi="Arial" w:cs="Arial"/>
          <w:b/>
          <w:lang w:eastAsia="en-US"/>
        </w:rPr>
        <w:t>Not</w:t>
      </w:r>
      <w:r w:rsidRPr="00CF3B60">
        <w:rPr>
          <w:rFonts w:ascii="Arial" w:eastAsiaTheme="minorHAnsi" w:hAnsi="Arial" w:cs="Arial"/>
          <w:b/>
          <w:sz w:val="20"/>
          <w:szCs w:val="20"/>
          <w:lang w:eastAsia="en-US"/>
        </w:rPr>
        <w:t>:</w:t>
      </w:r>
      <w:r w:rsidRPr="00CF3B60">
        <w:rPr>
          <w:rFonts w:ascii="Arial" w:eastAsiaTheme="minorHAnsi" w:hAnsi="Arial" w:cs="Arial"/>
          <w:sz w:val="20"/>
          <w:szCs w:val="20"/>
          <w:lang w:eastAsia="en-US"/>
        </w:rPr>
        <w:t xml:space="preserve"> Bu</w:t>
      </w:r>
      <w:r w:rsidR="003B3407">
        <w:rPr>
          <w:rFonts w:ascii="Arial" w:eastAsiaTheme="minorHAnsi" w:hAnsi="Arial" w:cs="Arial"/>
          <w:sz w:val="20"/>
          <w:szCs w:val="20"/>
          <w:lang w:eastAsia="en-US"/>
        </w:rPr>
        <w:t xml:space="preserve"> diyagram, saat </w:t>
      </w:r>
      <w:r w:rsidRPr="00CF3B60">
        <w:rPr>
          <w:rFonts w:ascii="Arial" w:eastAsiaTheme="minorHAnsi" w:hAnsi="Arial" w:cs="Arial"/>
          <w:sz w:val="20"/>
          <w:szCs w:val="20"/>
          <w:lang w:eastAsia="en-US"/>
        </w:rPr>
        <w:t xml:space="preserve"> yönündeki pompalamayı gösterir.</w:t>
      </w:r>
    </w:p>
    <w:p w:rsidR="00657A8E" w:rsidRPr="00CF3B60" w:rsidRDefault="00657A8E" w:rsidP="00657A8E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CF3B60">
        <w:rPr>
          <w:rFonts w:ascii="Arial" w:eastAsiaTheme="minorHAnsi" w:hAnsi="Arial" w:cs="Arial"/>
          <w:sz w:val="20"/>
          <w:szCs w:val="20"/>
          <w:lang w:eastAsia="en-US"/>
        </w:rPr>
        <w:t>Bu valf yuvasına oturtulur ve üst üste biner ve yay uzunluğu civata ayarlanarak test edilir.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b/>
          <w:sz w:val="20"/>
          <w:szCs w:val="20"/>
          <w:lang w:eastAsia="en-US"/>
        </w:rPr>
        <w:t>Uyarı :</w:t>
      </w:r>
      <w:r w:rsidRPr="00CF3B60">
        <w:rPr>
          <w:rFonts w:ascii="Arial" w:hAnsi="Arial" w:cs="Arial"/>
          <w:sz w:val="20"/>
          <w:szCs w:val="20"/>
          <w:lang w:eastAsia="en-US"/>
        </w:rPr>
        <w:t xml:space="preserve"> Emniyet valfleri akış ve ya basınç için kontrol valfleri ve ya regülatör olarak kullanılamazlar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Emniyet valfleri sadece tek yönde çalışır.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Eğer pompa iki yönde pompalama yaparsa iki ayrı emniyet valfine ihtiyaç duyulacaktır.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Emniyet valfi yayları pompa basınçları ve aşırı basınç aralığına göre çeşitli olarak bulunabilir.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Pompa hattında kaynaklı ve ya çevreleyen faktörlerden olan insan kusurları sebebiyle ,Pompanın istenen basınç limitlerinin ötesine geçilirse pompa da patlama ve ya pompa bileşenlerinde aşırı derecede hasar ,  meydana getirecektir.</w:t>
      </w:r>
    </w:p>
    <w:p w:rsidR="0058748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Emniyet valfinde Sürekli devir daim eden akışkan aşırı ısınmaya sebep olabilir ve patlayıcı atmosferlerde tehlikeli sonuçlar doğurabilir.</w:t>
      </w:r>
      <w:r w:rsidR="00881B2F" w:rsidRPr="00CF3B60"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4A59A7" w:rsidRPr="00176FC7" w:rsidRDefault="004A59A7" w:rsidP="004A59A7">
      <w:pPr>
        <w:rPr>
          <w:rFonts w:ascii="Arial" w:hAnsi="Arial" w:cs="Arial"/>
          <w:sz w:val="20"/>
          <w:szCs w:val="20"/>
          <w:lang w:eastAsia="en-US"/>
        </w:rPr>
      </w:pPr>
    </w:p>
    <w:p w:rsidR="004A59A7" w:rsidRDefault="004A59A7" w:rsidP="004A59A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7C0070" w:rsidRDefault="007C0070" w:rsidP="004A59A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7C0070" w:rsidRDefault="007C0070" w:rsidP="004A59A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7C0070" w:rsidRDefault="007C0070" w:rsidP="004A59A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7C0070" w:rsidRDefault="007C0070" w:rsidP="004A59A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7C0070" w:rsidRDefault="007C0070" w:rsidP="004A59A7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center" w:tblpY="9661"/>
        <w:tblW w:w="10884" w:type="dxa"/>
        <w:tblLook w:val="04A0" w:firstRow="1" w:lastRow="0" w:firstColumn="1" w:lastColumn="0" w:noHBand="0" w:noVBand="1"/>
      </w:tblPr>
      <w:tblGrid>
        <w:gridCol w:w="439"/>
        <w:gridCol w:w="1491"/>
        <w:gridCol w:w="561"/>
        <w:gridCol w:w="1368"/>
        <w:gridCol w:w="561"/>
        <w:gridCol w:w="1050"/>
        <w:gridCol w:w="561"/>
        <w:gridCol w:w="1979"/>
        <w:gridCol w:w="622"/>
        <w:gridCol w:w="1563"/>
        <w:gridCol w:w="689"/>
      </w:tblGrid>
      <w:tr w:rsidR="00EF5630" w:rsidRPr="00B34A20" w:rsidTr="00F61339">
        <w:trPr>
          <w:trHeight w:val="439"/>
        </w:trPr>
        <w:tc>
          <w:tcPr>
            <w:tcW w:w="439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491" w:type="dxa"/>
            <w:vMerge w:val="restart"/>
            <w:hideMark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Mekanik Salm.Baskı</w:t>
            </w:r>
          </w:p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Civataları</w:t>
            </w:r>
          </w:p>
        </w:tc>
        <w:tc>
          <w:tcPr>
            <w:tcW w:w="561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368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Rulman</w:t>
            </w:r>
          </w:p>
        </w:tc>
        <w:tc>
          <w:tcPr>
            <w:tcW w:w="561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050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Bronz Yatak</w:t>
            </w:r>
          </w:p>
        </w:tc>
        <w:tc>
          <w:tcPr>
            <w:tcW w:w="561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1979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O-ring</w:t>
            </w:r>
          </w:p>
        </w:tc>
        <w:tc>
          <w:tcPr>
            <w:tcW w:w="622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1563" w:type="dxa"/>
            <w:vMerge w:val="restart"/>
            <w:hideMark/>
          </w:tcPr>
          <w:p w:rsidR="00242A1E" w:rsidRPr="00B34A20" w:rsidRDefault="002A0D18" w:rsidP="002A0D18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By-pass somunu</w:t>
            </w:r>
          </w:p>
        </w:tc>
        <w:tc>
          <w:tcPr>
            <w:tcW w:w="689" w:type="dxa"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</w:tr>
      <w:tr w:rsidR="00EF5630" w:rsidRPr="00B34A20" w:rsidTr="00F61339">
        <w:trPr>
          <w:trHeight w:val="335"/>
        </w:trPr>
        <w:tc>
          <w:tcPr>
            <w:tcW w:w="439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9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56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8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56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50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56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79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622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1563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689" w:type="dxa"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</w:tr>
      <w:tr w:rsidR="00EF5630" w:rsidRPr="00B34A20" w:rsidTr="00F61339">
        <w:trPr>
          <w:trHeight w:val="638"/>
        </w:trPr>
        <w:tc>
          <w:tcPr>
            <w:tcW w:w="439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49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Mekanik Salmastra Baskısı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1368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Civatalar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1050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O-ring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1979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Bronz Yatak</w:t>
            </w:r>
          </w:p>
        </w:tc>
        <w:tc>
          <w:tcPr>
            <w:tcW w:w="622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1563" w:type="dxa"/>
            <w:hideMark/>
          </w:tcPr>
          <w:p w:rsidR="00242A1E" w:rsidRPr="00B34A20" w:rsidRDefault="002A0D18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Yay</w:t>
            </w:r>
          </w:p>
        </w:tc>
        <w:tc>
          <w:tcPr>
            <w:tcW w:w="689" w:type="dxa"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</w:tr>
      <w:tr w:rsidR="00EF5630" w:rsidRPr="00B34A20" w:rsidTr="00F61339">
        <w:trPr>
          <w:trHeight w:val="451"/>
        </w:trPr>
        <w:tc>
          <w:tcPr>
            <w:tcW w:w="439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49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Kama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368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Bakır Boru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1050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Dişliler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1979" w:type="dxa"/>
            <w:hideMark/>
          </w:tcPr>
          <w:p w:rsidR="00242A1E" w:rsidRPr="00B34A20" w:rsidRDefault="002A0D18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Arka kapak</w:t>
            </w:r>
          </w:p>
        </w:tc>
        <w:tc>
          <w:tcPr>
            <w:tcW w:w="622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1563" w:type="dxa"/>
            <w:hideMark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By-pass</w:t>
            </w:r>
          </w:p>
          <w:p w:rsidR="00242A1E" w:rsidRPr="00B34A20" w:rsidRDefault="002A0D18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gövdesi</w:t>
            </w:r>
          </w:p>
        </w:tc>
        <w:tc>
          <w:tcPr>
            <w:tcW w:w="689" w:type="dxa"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</w:tr>
      <w:tr w:rsidR="00EF5630" w:rsidRPr="00B34A20" w:rsidTr="00F61339">
        <w:trPr>
          <w:trHeight w:val="858"/>
        </w:trPr>
        <w:tc>
          <w:tcPr>
            <w:tcW w:w="439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49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Tahrik Mili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1368" w:type="dxa"/>
            <w:hideMark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Salmastra</w:t>
            </w:r>
          </w:p>
          <w:p w:rsidR="00242A1E" w:rsidRPr="00B34A20" w:rsidRDefault="00F61339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Bloğu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1050" w:type="dxa"/>
            <w:hideMark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Avare</w:t>
            </w:r>
          </w:p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Mil</w:t>
            </w:r>
          </w:p>
        </w:tc>
        <w:tc>
          <w:tcPr>
            <w:tcW w:w="561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1979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Arka kapak civataları</w:t>
            </w:r>
          </w:p>
        </w:tc>
        <w:tc>
          <w:tcPr>
            <w:tcW w:w="622" w:type="dxa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1563" w:type="dxa"/>
            <w:hideMark/>
          </w:tcPr>
          <w:p w:rsidR="00242A1E" w:rsidRPr="00B34A20" w:rsidRDefault="00242A1E" w:rsidP="002A0D18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By-pass </w:t>
            </w:r>
            <w:r w:rsidR="002A0D18">
              <w:rPr>
                <w:rFonts w:ascii="Arial" w:hAnsi="Arial" w:cs="Arial"/>
                <w:b/>
              </w:rPr>
              <w:t>civataları</w:t>
            </w:r>
          </w:p>
        </w:tc>
        <w:tc>
          <w:tcPr>
            <w:tcW w:w="689" w:type="dxa"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</w:tr>
      <w:tr w:rsidR="00EF5630" w:rsidRPr="00B34A20" w:rsidTr="00F61339">
        <w:trPr>
          <w:trHeight w:val="243"/>
        </w:trPr>
        <w:tc>
          <w:tcPr>
            <w:tcW w:w="439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491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Mekanik Salmastra</w:t>
            </w:r>
          </w:p>
        </w:tc>
        <w:tc>
          <w:tcPr>
            <w:tcW w:w="561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368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Ana gövde</w:t>
            </w:r>
          </w:p>
        </w:tc>
        <w:tc>
          <w:tcPr>
            <w:tcW w:w="561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1050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Ara Gövde</w:t>
            </w:r>
          </w:p>
        </w:tc>
        <w:tc>
          <w:tcPr>
            <w:tcW w:w="561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  <w:r w:rsidRPr="00B34A20"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1979" w:type="dxa"/>
            <w:vMerge w:val="restart"/>
            <w:hideMark/>
          </w:tcPr>
          <w:p w:rsidR="00242A1E" w:rsidRPr="00B34A20" w:rsidRDefault="002A0D18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Kör somun</w:t>
            </w:r>
          </w:p>
        </w:tc>
        <w:tc>
          <w:tcPr>
            <w:tcW w:w="622" w:type="dxa"/>
            <w:vMerge w:val="restart"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 w:rsidRPr="00B34A20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1563" w:type="dxa"/>
            <w:vMerge w:val="restart"/>
            <w:hideMark/>
          </w:tcPr>
          <w:p w:rsidR="00242A1E" w:rsidRPr="00B34A20" w:rsidRDefault="002A0D18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Klepe</w:t>
            </w:r>
          </w:p>
        </w:tc>
        <w:tc>
          <w:tcPr>
            <w:tcW w:w="689" w:type="dxa"/>
          </w:tcPr>
          <w:p w:rsidR="00242A1E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</w:tr>
      <w:tr w:rsidR="00EF5630" w:rsidRPr="00B34A20" w:rsidTr="00F61339">
        <w:trPr>
          <w:trHeight w:val="335"/>
        </w:trPr>
        <w:tc>
          <w:tcPr>
            <w:tcW w:w="439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9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56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8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56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50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561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79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622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1563" w:type="dxa"/>
            <w:vMerge/>
            <w:hideMark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  <w:tc>
          <w:tcPr>
            <w:tcW w:w="689" w:type="dxa"/>
          </w:tcPr>
          <w:p w:rsidR="00242A1E" w:rsidRPr="00B34A20" w:rsidRDefault="00242A1E" w:rsidP="00F61339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</w:p>
        </w:tc>
      </w:tr>
    </w:tbl>
    <w:p w:rsidR="0025313E" w:rsidRPr="004A59A7" w:rsidRDefault="004A59A7" w:rsidP="007C0070">
      <w:pPr>
        <w:jc w:val="right"/>
        <w:rPr>
          <w:rFonts w:ascii="Arial" w:hAnsi="Arial" w:cs="Arial"/>
          <w:sz w:val="20"/>
          <w:szCs w:val="20"/>
          <w:lang w:eastAsia="en-US"/>
        </w:rPr>
      </w:pPr>
      <w:r w:rsidRPr="00AA14F5">
        <w:rPr>
          <w:rFonts w:ascii="Arial" w:hAnsi="Arial" w:cs="Arial"/>
          <w:b/>
          <w:bCs/>
        </w:rPr>
        <w:t>YEDEK PARÇALAR &amp; T</w:t>
      </w:r>
      <w:r w:rsidR="007C0070">
        <w:rPr>
          <w:rFonts w:ascii="Arial" w:hAnsi="Arial" w:cs="Arial"/>
          <w:b/>
          <w:bCs/>
        </w:rPr>
        <w:t>AMİRİ</w:t>
      </w:r>
    </w:p>
    <w:p w:rsidR="003F2461" w:rsidRPr="003F2461" w:rsidRDefault="00242A1E" w:rsidP="00657A8E">
      <w:pPr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YEDEK PARÇALAR</w:t>
      </w:r>
    </w:p>
    <w:p w:rsidR="00657A8E" w:rsidRPr="006D1223" w:rsidRDefault="00242A1E" w:rsidP="006D1223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817245</wp:posOffset>
            </wp:positionV>
            <wp:extent cx="7067550" cy="4457065"/>
            <wp:effectExtent l="38100" t="57150" r="57150" b="1276985"/>
            <wp:wrapTight wrapText="bothSides">
              <wp:wrapPolygon edited="0">
                <wp:start x="699" y="-277"/>
                <wp:lineTo x="-116" y="-92"/>
                <wp:lineTo x="-116" y="27696"/>
                <wp:lineTo x="21658" y="27696"/>
                <wp:lineTo x="21716" y="23542"/>
                <wp:lineTo x="21367" y="22157"/>
                <wp:lineTo x="21716" y="19110"/>
                <wp:lineTo x="21658" y="1108"/>
                <wp:lineTo x="21018" y="-92"/>
                <wp:lineTo x="20843" y="-277"/>
                <wp:lineTo x="699" y="-27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45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8E">
        <w:rPr>
          <w:lang w:eastAsia="en-US"/>
        </w:rPr>
        <w:t>Doğru yedek parçaları temin edebilmek için Pompa gövdesine damgalanmış seri numarasını bilmemiz gerekmektedir.Pompa üzerinde çalışmadan önce doğru yedek parçanın elinize geçtiğinden emin olunuz.İşe başlamadan önce asistanlığımıza başvurabilirsiniz</w:t>
      </w:r>
      <w:r w:rsidR="006D1223" w:rsidRPr="006D1223">
        <w:rPr>
          <w:lang w:eastAsia="en-US"/>
        </w:rPr>
        <w:t xml:space="preserve"> </w:t>
      </w:r>
      <w:r w:rsidR="006D1223">
        <w:rPr>
          <w:lang w:eastAsia="en-US"/>
        </w:rPr>
        <w:t>Özel tasarım pompa kullanıyorsanız önerimiz standart dışı parçaları stoklamanızı öneriririz</w:t>
      </w:r>
    </w:p>
    <w:p w:rsidR="00657A8E" w:rsidRDefault="00657A8E" w:rsidP="00657A8E">
      <w:pPr>
        <w:rPr>
          <w:lang w:eastAsia="en-US"/>
        </w:rPr>
      </w:pPr>
    </w:p>
    <w:p w:rsidR="009C6608" w:rsidRDefault="009C6608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Times New Roman" w:hAnsi="Times New Roman"/>
          <w:b/>
          <w:sz w:val="24"/>
          <w:szCs w:val="24"/>
        </w:rPr>
      </w:pPr>
    </w:p>
    <w:p w:rsidR="00934289" w:rsidRPr="005A476D" w:rsidRDefault="005A476D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TAMİR</w:t>
      </w:r>
    </w:p>
    <w:p w:rsidR="00934289" w:rsidRDefault="00934289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Arial" w:hAnsi="Arial" w:cs="Arial"/>
          <w:b/>
        </w:rPr>
      </w:pPr>
    </w:p>
    <w:p w:rsidR="00934289" w:rsidRPr="000415B2" w:rsidRDefault="00934289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>Tamirat için dönen pompalar pompalanan akışkan bakımından temizlenmelidir.</w:t>
      </w:r>
      <w:r>
        <w:rPr>
          <w:rFonts w:ascii="Arial" w:hAnsi="Arial" w:cs="Arial"/>
        </w:rPr>
        <w:tab/>
        <w:t>Akışkan tehlikeli ise TEHLİKE RİSKİ TAŞIYAN BELGE SERTİFİKASI taşımalıdır.Böylece tehlike taşımayan akışkan ile güvenli bir şekilde çalışılabilir</w:t>
      </w: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B401E5" w:rsidRDefault="00B401E5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2D1914" w:rsidRPr="000B1B83" w:rsidRDefault="00DB3DA9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2D1914" w:rsidRPr="000B1B83">
        <w:rPr>
          <w:rFonts w:ascii="Times New Roman" w:hAnsi="Times New Roman"/>
          <w:b/>
          <w:sz w:val="28"/>
          <w:szCs w:val="28"/>
        </w:rPr>
        <w:t>SORUN GİDERME</w:t>
      </w:r>
    </w:p>
    <w:p w:rsidR="00573D98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ind w:left="705"/>
        <w:rPr>
          <w:rFonts w:ascii="Arial" w:hAnsi="Arial" w:cs="Arial"/>
        </w:rPr>
      </w:pPr>
    </w:p>
    <w:p w:rsidR="002D1914" w:rsidRPr="000B1B83" w:rsidRDefault="002D1914" w:rsidP="00573D98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</w:rPr>
      </w:pPr>
      <w:r w:rsidRPr="000B1B83">
        <w:rPr>
          <w:rFonts w:ascii="Arial" w:hAnsi="Arial" w:cs="Arial"/>
          <w:b/>
        </w:rPr>
        <w:t>Akışkan pompalanmıyor</w:t>
      </w:r>
      <w:r w:rsidR="00573D98" w:rsidRPr="000B1B83">
        <w:rPr>
          <w:rFonts w:ascii="Arial" w:hAnsi="Arial" w:cs="Arial"/>
          <w:b/>
        </w:rPr>
        <w:t>:</w:t>
      </w:r>
    </w:p>
    <w:p w:rsidR="00573D98" w:rsidRPr="00573D98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</w:rPr>
      </w:pP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Pompa akışkanla doldurulmamıştır.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Emme yüksekliği çok yüksektir.Pompa emişini ölçerek kontrol ediniz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Yanlış yönde dönüyor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Pompa dönmüyor(itici güçten tahriklenme olmaması)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Emme ve basma boruları pompanın yanlış tarafına bağlıdır.</w:t>
      </w:r>
    </w:p>
    <w:p w:rsidR="002D1914" w:rsidRPr="00881B2F" w:rsidRDefault="002D1914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</w:p>
    <w:p w:rsidR="00573D98" w:rsidRPr="00F4213B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Arial" w:hAnsi="Arial" w:cs="Arial"/>
          <w:b/>
        </w:rPr>
      </w:pPr>
      <w:r w:rsidRPr="00F4213B">
        <w:rPr>
          <w:rFonts w:ascii="Arial" w:hAnsi="Arial" w:cs="Arial"/>
          <w:b/>
        </w:rPr>
        <w:t>2.Yeterince sıvı basılamıyor :</w:t>
      </w:r>
    </w:p>
    <w:p w:rsidR="00573D98" w:rsidRPr="00F4213B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Arial" w:hAnsi="Arial" w:cs="Arial"/>
          <w:sz w:val="24"/>
          <w:szCs w:val="24"/>
        </w:rPr>
      </w:pP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a) Emmedeki ve ya salmastra kutusundaki hava sızıntıları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b) Hız çok düşük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c) Emme yükseklği çok yüksek ve ya yetersiz emme yükü (kızgın akışkanlar için)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d) Dip vanası çok küçük ve ya tıkanmıştır.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e) Dip vanası ve ya emme borusu ucu derince suya dalmamıştır.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f) Boru tesisatını pompa boşluğuna hava ve ya gaz girecek şekilde yanlış kurmak</w:t>
      </w:r>
    </w:p>
    <w:p w:rsidR="00573D98" w:rsidRPr="00881B2F" w:rsidRDefault="00573D98" w:rsidP="00573D9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3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Mekanik kusurlar:</w:t>
      </w:r>
    </w:p>
    <w:p w:rsidR="00573D98" w:rsidRPr="00881B2F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Pompa hasar görmüştür</w:t>
      </w:r>
    </w:p>
    <w:p w:rsidR="00573D98" w:rsidRPr="00881B2F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Pompa kötü bir şekilde aşınmıştır.</w:t>
      </w:r>
    </w:p>
    <w:p w:rsidR="00573D98" w:rsidRPr="00881B2F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Salmastra kusuru</w:t>
      </w:r>
      <w:r w:rsidRPr="00881B2F">
        <w:rPr>
          <w:rFonts w:ascii="Arial" w:hAnsi="Arial" w:cs="Arial"/>
        </w:rPr>
        <w:tab/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Emniyet valfi tam oturmamıştır ve ya yabancı bir madde sıkışmıştır.</w:t>
      </w:r>
    </w:p>
    <w:p w:rsidR="00657A8E" w:rsidRPr="00F4213B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  <w:sz w:val="20"/>
          <w:szCs w:val="20"/>
        </w:rPr>
      </w:pPr>
      <w:r w:rsidRPr="00F4213B">
        <w:rPr>
          <w:rFonts w:ascii="Arial" w:hAnsi="Arial" w:cs="Arial"/>
          <w:sz w:val="20"/>
          <w:szCs w:val="20"/>
        </w:rPr>
        <w:t xml:space="preserve">              </w:t>
      </w:r>
    </w:p>
    <w:p w:rsidR="00573D98" w:rsidRPr="000B1B83" w:rsidRDefault="00DB3DA9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</w:rPr>
      </w:pPr>
      <w:r w:rsidRPr="000B1B83">
        <w:rPr>
          <w:rFonts w:ascii="Arial" w:hAnsi="Arial" w:cs="Arial"/>
          <w:b/>
        </w:rPr>
        <w:t xml:space="preserve">     </w:t>
      </w:r>
      <w:r w:rsidR="00573D98" w:rsidRPr="000B1B83">
        <w:rPr>
          <w:rFonts w:ascii="Arial" w:hAnsi="Arial" w:cs="Arial"/>
          <w:b/>
        </w:rPr>
        <w:t>3. Pompa bir süreliğine çalışıyor da</w:t>
      </w:r>
      <w:r w:rsidR="000B1B83">
        <w:rPr>
          <w:rFonts w:ascii="Arial" w:hAnsi="Arial" w:cs="Arial"/>
          <w:b/>
        </w:rPr>
        <w:t>ha sonra emiş gücünü kaybediyor: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(a) Sızıntılı emme hatları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(b) Emme yüksekliği çok fazla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(c) Akışkanda gaz ve ya hava var</w:t>
      </w:r>
    </w:p>
    <w:p w:rsidR="005B3D89" w:rsidRPr="00881B2F" w:rsidRDefault="005B3D89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73D98" w:rsidRPr="000B1B83" w:rsidRDefault="00DB3DA9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  <w:r w:rsidRPr="000B1B83">
        <w:rPr>
          <w:rFonts w:ascii="Arial" w:hAnsi="Arial" w:cs="Arial"/>
          <w:b/>
        </w:rPr>
        <w:t xml:space="preserve">    </w:t>
      </w:r>
      <w:r w:rsidR="00573D98" w:rsidRPr="000B1B83">
        <w:rPr>
          <w:rFonts w:ascii="Arial" w:hAnsi="Arial" w:cs="Arial"/>
          <w:b/>
        </w:rPr>
        <w:t>4.Pompa çok fazla güç çekiyor:</w:t>
      </w:r>
    </w:p>
    <w:p w:rsidR="00573D98" w:rsidRPr="00F4213B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 w:rsidRPr="00F4213B">
        <w:rPr>
          <w:rFonts w:ascii="Arial" w:hAnsi="Arial" w:cs="Arial"/>
          <w:sz w:val="24"/>
          <w:szCs w:val="24"/>
        </w:rPr>
        <w:t xml:space="preserve"> 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(d) Hız çok yüksek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(e) Akışkan istenilen değerden ağır ve ya daha vizkozdur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(f) Emme ev ya basma hattı tıkanmıştır.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(g) Mekanik arızalar :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Mil bükülmesi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Dönen elaman sarma yapması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Salmastra kutusu çok sıkı olması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(h) Çıkış basıncı istenen değerden fazla olması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</w:t>
      </w:r>
    </w:p>
    <w:p w:rsidR="00573D98" w:rsidRPr="000B1B83" w:rsidRDefault="00573D98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5.Pompa gürültü yapıyor :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Hız çok yüksek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Emme yüksekliği </w:t>
      </w:r>
      <w:r w:rsidR="00C32960">
        <w:rPr>
          <w:rFonts w:ascii="Arial" w:hAnsi="Arial" w:cs="Arial"/>
        </w:rPr>
        <w:t xml:space="preserve">ve ya viskozitenin </w:t>
      </w:r>
      <w:r w:rsidRPr="00881B2F">
        <w:rPr>
          <w:rFonts w:ascii="Arial" w:hAnsi="Arial" w:cs="Arial"/>
        </w:rPr>
        <w:t>çok yüksek (boru çapı çok küçük ) olması diş boşluklarının dolmasına engel olması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Yanlış dönme yönü (Pompadaki girintiler tek yöndeki hidrolik gürültüyü engellemek için  koruma yapar )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Kötü destekli borular ve ya resonans titreşime sebeb olan şase .Kauçuk bağlantı yardım edebilir.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Emniyet valfi mekanik gürültüleri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Basınç çok düşük : Basınçtaki artış düşük basınç uygulamalarında  dişli gürültüsünü engelleyebilir.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Aşınmış pompa , aşınmayı kontrol edin.</w:t>
      </w:r>
    </w:p>
    <w:p w:rsidR="008510EC" w:rsidRPr="00F4213B" w:rsidRDefault="008510EC" w:rsidP="008510EC">
      <w:pPr>
        <w:pStyle w:val="ListParagraph"/>
        <w:rPr>
          <w:rFonts w:ascii="Arial" w:hAnsi="Arial" w:cs="Arial"/>
          <w:sz w:val="20"/>
          <w:szCs w:val="20"/>
        </w:rPr>
      </w:pPr>
    </w:p>
    <w:p w:rsidR="008510EC" w:rsidRPr="00F4213B" w:rsidRDefault="008510EC" w:rsidP="008510EC">
      <w:pPr>
        <w:pStyle w:val="ListParagraph"/>
        <w:rPr>
          <w:rFonts w:ascii="Arial" w:hAnsi="Arial" w:cs="Arial"/>
          <w:sz w:val="20"/>
          <w:szCs w:val="20"/>
        </w:rPr>
      </w:pPr>
    </w:p>
    <w:p w:rsidR="008510EC" w:rsidRPr="00573D98" w:rsidRDefault="008510EC" w:rsidP="008510EC">
      <w:pPr>
        <w:pStyle w:val="ListParagraph"/>
        <w:rPr>
          <w:rFonts w:ascii="Times New Roman" w:hAnsi="Times New Roman"/>
          <w:sz w:val="20"/>
          <w:szCs w:val="20"/>
        </w:rPr>
      </w:pPr>
    </w:p>
    <w:p w:rsidR="008510EC" w:rsidRPr="000B1B83" w:rsidRDefault="00160A46" w:rsidP="003900BE">
      <w:pPr>
        <w:pStyle w:val="ListParagraph"/>
        <w:tabs>
          <w:tab w:val="left" w:pos="1998"/>
        </w:tabs>
        <w:ind w:left="0"/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6.Salmastra bileziği</w:t>
      </w:r>
      <w:r w:rsidR="008510EC" w:rsidRPr="000B1B83">
        <w:rPr>
          <w:rFonts w:ascii="Arial" w:hAnsi="Arial" w:cs="Arial"/>
          <w:b/>
          <w:color w:val="000000" w:themeColor="text1"/>
        </w:rPr>
        <w:t xml:space="preserve"> aşırı sızdırıyor:</w:t>
      </w:r>
    </w:p>
    <w:p w:rsidR="00573D98" w:rsidRPr="00881B2F" w:rsidRDefault="003900BE" w:rsidP="003900BE">
      <w:pPr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  <w:r w:rsidRPr="00881B2F">
        <w:rPr>
          <w:rFonts w:ascii="Arial" w:hAnsi="Arial" w:cs="Arial"/>
          <w:color w:val="000000" w:themeColor="text1"/>
        </w:rPr>
        <w:t xml:space="preserve">       </w:t>
      </w:r>
      <w:r w:rsidR="008510EC" w:rsidRPr="00881B2F">
        <w:rPr>
          <w:rFonts w:ascii="Arial" w:hAnsi="Arial" w:cs="Arial"/>
          <w:color w:val="000000" w:themeColor="text1"/>
        </w:rPr>
        <w:t>(a) Salmastra sert ve mil çentiklenmiştir</w:t>
      </w:r>
    </w:p>
    <w:p w:rsidR="008510EC" w:rsidRPr="00881B2F" w:rsidRDefault="003900BE" w:rsidP="00573D98">
      <w:pPr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  <w:r w:rsidRPr="00881B2F">
        <w:rPr>
          <w:rFonts w:ascii="Arial" w:hAnsi="Arial" w:cs="Arial"/>
          <w:color w:val="000000" w:themeColor="text1"/>
        </w:rPr>
        <w:t xml:space="preserve">       </w:t>
      </w:r>
      <w:r w:rsidR="008510EC" w:rsidRPr="00881B2F">
        <w:rPr>
          <w:rFonts w:ascii="Arial" w:hAnsi="Arial" w:cs="Arial"/>
          <w:color w:val="000000" w:themeColor="text1"/>
        </w:rPr>
        <w:t>(b) Pompadaki basınç çok yüksek ve ya basınç emniyet valf geçisi engellenmiştir.</w:t>
      </w:r>
    </w:p>
    <w:p w:rsidR="007A7B04" w:rsidRPr="00881B2F" w:rsidRDefault="003900BE" w:rsidP="00573D98">
      <w:pPr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  <w:r w:rsidRPr="00881B2F">
        <w:rPr>
          <w:rFonts w:ascii="Arial" w:hAnsi="Arial" w:cs="Arial"/>
          <w:color w:val="000000" w:themeColor="text1"/>
        </w:rPr>
        <w:t xml:space="preserve">       </w:t>
      </w:r>
      <w:r w:rsidR="008510EC" w:rsidRPr="00881B2F">
        <w:rPr>
          <w:rFonts w:ascii="Arial" w:hAnsi="Arial" w:cs="Arial"/>
          <w:color w:val="000000" w:themeColor="text1"/>
        </w:rPr>
        <w:t>(c)</w:t>
      </w:r>
      <w:r w:rsidR="00DA42EE" w:rsidRPr="00881B2F">
        <w:rPr>
          <w:rFonts w:ascii="Arial" w:hAnsi="Arial" w:cs="Arial"/>
          <w:color w:val="000000" w:themeColor="text1"/>
        </w:rPr>
        <w:t xml:space="preserve"> </w:t>
      </w:r>
      <w:r w:rsidR="007A7B04" w:rsidRPr="00881B2F">
        <w:rPr>
          <w:rFonts w:ascii="Arial" w:hAnsi="Arial" w:cs="Arial"/>
          <w:color w:val="000000" w:themeColor="text1"/>
        </w:rPr>
        <w:t>Milin aşırı kaçıklık yapması</w:t>
      </w:r>
    </w:p>
    <w:p w:rsidR="00002E8B" w:rsidRPr="000B1B83" w:rsidRDefault="003900BE" w:rsidP="00B12F56">
      <w:pPr>
        <w:pStyle w:val="NoSpacing"/>
        <w:rPr>
          <w:rFonts w:ascii="Arial" w:hAnsi="Arial" w:cs="Arial"/>
        </w:rPr>
      </w:pPr>
      <w:r w:rsidRPr="000B1B83">
        <w:rPr>
          <w:rFonts w:ascii="Arial" w:hAnsi="Arial" w:cs="Arial"/>
        </w:rPr>
        <w:t xml:space="preserve">       </w:t>
      </w:r>
      <w:r w:rsidR="008510EC" w:rsidRPr="000B1B83">
        <w:rPr>
          <w:rFonts w:ascii="Arial" w:hAnsi="Arial" w:cs="Arial"/>
        </w:rPr>
        <w:t>(d)</w:t>
      </w:r>
      <w:r w:rsidR="00160A46" w:rsidRPr="000B1B83">
        <w:rPr>
          <w:rFonts w:ascii="Arial" w:hAnsi="Arial" w:cs="Arial"/>
        </w:rPr>
        <w:t xml:space="preserve"> Bir salmastra bileziğini geri takarken bütün salmastra sökülmelidir. Ekstra bilezikleri </w:t>
      </w:r>
      <w:r w:rsidR="00881B2F" w:rsidRPr="000B1B83">
        <w:rPr>
          <w:rFonts w:ascii="Arial" w:hAnsi="Arial" w:cs="Arial"/>
        </w:rPr>
        <w:t xml:space="preserve"> </w:t>
      </w:r>
      <w:r w:rsidR="00B12F56" w:rsidRPr="000B1B83">
        <w:rPr>
          <w:rFonts w:ascii="Arial" w:hAnsi="Arial" w:cs="Arial"/>
        </w:rPr>
        <w:t xml:space="preserve">                     </w:t>
      </w:r>
      <w:r w:rsidR="000B1B83" w:rsidRPr="000B1B83">
        <w:rPr>
          <w:rFonts w:ascii="Arial" w:hAnsi="Arial" w:cs="Arial"/>
        </w:rPr>
        <w:t xml:space="preserve">    </w:t>
      </w:r>
      <w:r w:rsidR="00160A46" w:rsidRPr="000B1B83">
        <w:rPr>
          <w:rFonts w:ascii="Arial" w:hAnsi="Arial" w:cs="Arial"/>
        </w:rPr>
        <w:t xml:space="preserve">eklemek </w:t>
      </w:r>
      <w:r w:rsidRPr="000B1B83">
        <w:rPr>
          <w:rFonts w:ascii="Arial" w:hAnsi="Arial" w:cs="Arial"/>
        </w:rPr>
        <w:t xml:space="preserve">      </w:t>
      </w:r>
      <w:r w:rsidR="00160A46" w:rsidRPr="000B1B83">
        <w:rPr>
          <w:rFonts w:ascii="Arial" w:hAnsi="Arial" w:cs="Arial"/>
        </w:rPr>
        <w:t>salmastra</w:t>
      </w:r>
      <w:r w:rsidRPr="000B1B83">
        <w:rPr>
          <w:rFonts w:ascii="Arial" w:hAnsi="Arial" w:cs="Arial"/>
        </w:rPr>
        <w:t xml:space="preserve">  </w:t>
      </w:r>
      <w:r w:rsidR="00160A46" w:rsidRPr="000B1B83">
        <w:rPr>
          <w:rFonts w:ascii="Arial" w:hAnsi="Arial" w:cs="Arial"/>
        </w:rPr>
        <w:t xml:space="preserve"> sıkışma yaptıracağı için yeterli değildir.</w:t>
      </w:r>
    </w:p>
    <w:p w:rsidR="00002E8B" w:rsidRDefault="00002E8B" w:rsidP="00573D98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02E8B" w:rsidRPr="000B1B83" w:rsidRDefault="00002E8B" w:rsidP="00573D98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7 Aşırı aşınma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Aşındırıcı akışkan / kirli akışkan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Aşırı hızlı çalışma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Hizalama yanlışlığı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Tahrik mili üzerinde aşırı eksenel ve ya radyal yük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Pompanın kuru çalışması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Viskozitenin belirtilen değerden düşük olması</w:t>
      </w:r>
    </w:p>
    <w:p w:rsidR="00002E8B" w:rsidRDefault="00002E8B" w:rsidP="00002E8B">
      <w:pPr>
        <w:pStyle w:val="ListParagraph"/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02E8B" w:rsidRPr="000B1B83" w:rsidRDefault="00002E8B" w:rsidP="00002E8B">
      <w:pPr>
        <w:pStyle w:val="ListParagraph"/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</w:p>
    <w:p w:rsidR="00002E8B" w:rsidRPr="000B1B83" w:rsidRDefault="00002E8B" w:rsidP="00002E8B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8 Motor sıcak halde çalışıyor ve aşırı ısınma yapıyor</w:t>
      </w:r>
    </w:p>
    <w:p w:rsidR="00002E8B" w:rsidRDefault="00002E8B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Geri basınç çok yüksek değerde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Yanlış besleme voltajı</w:t>
      </w:r>
    </w:p>
    <w:p w:rsidR="008510EC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Motor fazlanması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Pompanın dış sıcaklık aralığında çalışması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Hava sıcaklığının çok yüksek olması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Motorun tozla kaplı olması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Elektrik bağlantıları doğru yapılmamıştır</w:t>
      </w:r>
    </w:p>
    <w:p w:rsidR="00DA42EE" w:rsidRPr="00DA42EE" w:rsidRDefault="00DA42EE" w:rsidP="00DA42EE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A42EE" w:rsidRPr="000B1B83" w:rsidRDefault="00DA42EE" w:rsidP="00DA42EE">
      <w:pPr>
        <w:pStyle w:val="ListParagraph"/>
        <w:tabs>
          <w:tab w:val="left" w:pos="1998"/>
        </w:tabs>
        <w:ind w:left="0"/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9 Pompa aşırı ısınıyor :</w:t>
      </w:r>
    </w:p>
    <w:p w:rsidR="00DA42EE" w:rsidRDefault="00DA42EE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Az miktarda su birikintisi resirkülasyonu</w:t>
      </w:r>
    </w:p>
    <w:p w:rsidR="00DA42EE" w:rsidRDefault="00DA42EE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Aşırı sıkışmış salmastra bileziği</w:t>
      </w:r>
    </w:p>
    <w:p w:rsidR="00DA42EE" w:rsidRDefault="00DA42EE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Kuru çalışma</w:t>
      </w:r>
    </w:p>
    <w:p w:rsidR="00DA42EE" w:rsidRDefault="007A7B04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 hizalaması yanlıştır</w:t>
      </w:r>
    </w:p>
    <w:p w:rsidR="00CF3B60" w:rsidRDefault="00CF3B60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F3B60" w:rsidRDefault="00CF3B60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F3B60" w:rsidRDefault="00CF3B60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0621B" w:rsidRDefault="0050621B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B12F56" w:rsidRDefault="00B12F56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955A89" w:rsidRDefault="00955A89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955A89" w:rsidRDefault="00955A89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5A476D" w:rsidRPr="000940EF" w:rsidRDefault="005A476D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  <w:r w:rsidRPr="000940EF">
        <w:rPr>
          <w:rFonts w:ascii="Arial" w:hAnsi="Arial" w:cs="Arial"/>
          <w:b/>
          <w:color w:val="000000" w:themeColor="text1"/>
          <w:sz w:val="32"/>
          <w:szCs w:val="32"/>
        </w:rPr>
        <w:t>İLETİŞİM BİLGİLERİ: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NETPOMP POMPA MAKİNA SANAYİ VE TİCARET LTD. ŞTİ.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İOSB ESKOOP Sanayi Sitesi A-3 Blok No :131-132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İkitelli –Başakşehir /İSTANBUL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Tel</w:t>
      </w:r>
      <w:r>
        <w:rPr>
          <w:rFonts w:ascii="Arial" w:hAnsi="Arial" w:cs="Arial"/>
          <w:color w:val="000000" w:themeColor="text1"/>
          <w:sz w:val="32"/>
          <w:szCs w:val="32"/>
        </w:rPr>
        <w:tab/>
        <w:t>: +90(212) 544 64 29 -282 71 26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Fax</w:t>
      </w:r>
      <w:r>
        <w:rPr>
          <w:rFonts w:ascii="Arial" w:hAnsi="Arial" w:cs="Arial"/>
          <w:color w:val="000000" w:themeColor="text1"/>
          <w:sz w:val="32"/>
          <w:szCs w:val="32"/>
        </w:rPr>
        <w:tab/>
        <w:t>: +90(212) 577 49 78 -282 71 56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E-mail</w:t>
      </w:r>
      <w:r>
        <w:rPr>
          <w:rFonts w:ascii="Arial" w:hAnsi="Arial" w:cs="Arial"/>
          <w:color w:val="000000" w:themeColor="text1"/>
          <w:sz w:val="32"/>
          <w:szCs w:val="32"/>
        </w:rPr>
        <w:tab/>
        <w:t xml:space="preserve">: </w:t>
      </w:r>
      <w:hyperlink r:id="rId41" w:history="1">
        <w:r w:rsidRPr="00192FCE">
          <w:rPr>
            <w:rStyle w:val="Hyperlink"/>
            <w:rFonts w:ascii="Arial" w:hAnsi="Arial" w:cs="Arial"/>
            <w:sz w:val="32"/>
            <w:szCs w:val="32"/>
          </w:rPr>
          <w:t>info@netpomp.com</w:t>
        </w:r>
      </w:hyperlink>
    </w:p>
    <w:p w:rsidR="005A476D" w:rsidRPr="004D792A" w:rsidRDefault="005A476D" w:rsidP="004D792A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Web:</w:t>
      </w:r>
      <w:r>
        <w:rPr>
          <w:rFonts w:ascii="Arial" w:hAnsi="Arial" w:cs="Arial"/>
          <w:color w:val="000000" w:themeColor="text1"/>
          <w:sz w:val="32"/>
          <w:szCs w:val="32"/>
        </w:rPr>
        <w:tab/>
        <w:t>: www.netpomp.com</w:t>
      </w:r>
    </w:p>
    <w:sectPr w:rsidR="005A476D" w:rsidRPr="004D792A" w:rsidSect="009C6608">
      <w:footerReference w:type="default" r:id="rId42"/>
      <w:pgSz w:w="11906" w:h="16838"/>
      <w:pgMar w:top="1417" w:right="1417" w:bottom="1417" w:left="1417" w:header="79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9D6" w:rsidRDefault="005969D6" w:rsidP="00D35838">
      <w:pPr>
        <w:spacing w:after="0" w:line="240" w:lineRule="auto"/>
      </w:pPr>
      <w:r>
        <w:separator/>
      </w:r>
    </w:p>
  </w:endnote>
  <w:endnote w:type="continuationSeparator" w:id="0">
    <w:p w:rsidR="005969D6" w:rsidRDefault="005969D6" w:rsidP="00D3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4F3" w:rsidRDefault="00FC54F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FC54F3" w:rsidRDefault="00FC54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60140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54F3" w:rsidRDefault="00FC5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4C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54F3" w:rsidRDefault="00FC54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02112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54F3" w:rsidRDefault="00FC5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56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C54F3" w:rsidRDefault="00FC54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9D6" w:rsidRDefault="005969D6" w:rsidP="00D35838">
      <w:pPr>
        <w:spacing w:after="0" w:line="240" w:lineRule="auto"/>
      </w:pPr>
      <w:r>
        <w:separator/>
      </w:r>
    </w:p>
  </w:footnote>
  <w:footnote w:type="continuationSeparator" w:id="0">
    <w:p w:rsidR="005969D6" w:rsidRDefault="005969D6" w:rsidP="00D35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4F3" w:rsidRPr="00ED5630" w:rsidRDefault="00FC54F3" w:rsidP="00587480">
    <w:pPr>
      <w:pStyle w:val="Header"/>
      <w:ind w:firstLine="708"/>
      <w:rPr>
        <w:b/>
        <w:color w:val="1F4E79" w:themeColor="accent1" w:themeShade="80"/>
      </w:rPr>
    </w:pPr>
    <w:r>
      <w:rPr>
        <w:b/>
        <w:noProof/>
        <w:color w:val="1F4E79" w:themeColor="accent1" w:themeShade="80"/>
      </w:rPr>
      <w:drawing>
        <wp:anchor distT="0" distB="0" distL="114300" distR="114300" simplePos="0" relativeHeight="251659264" behindDoc="0" locked="0" layoutInCell="1" allowOverlap="1" wp14:anchorId="4F7562C4" wp14:editId="655AE3F9">
          <wp:simplePos x="0" y="0"/>
          <wp:positionH relativeFrom="column">
            <wp:posOffset>2399665</wp:posOffset>
          </wp:positionH>
          <wp:positionV relativeFrom="paragraph">
            <wp:posOffset>-312332</wp:posOffset>
          </wp:positionV>
          <wp:extent cx="1178172" cy="419100"/>
          <wp:effectExtent l="0" t="0" r="3175" b="0"/>
          <wp:wrapSquare wrapText="bothSides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netpomp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17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4F3" w:rsidRDefault="00FC54F3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14F"/>
    <w:multiLevelType w:val="hybridMultilevel"/>
    <w:tmpl w:val="00005E14"/>
    <w:lvl w:ilvl="0" w:tplc="00004DF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944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5F32"/>
    <w:multiLevelType w:val="hybridMultilevel"/>
    <w:tmpl w:val="00003BF6"/>
    <w:lvl w:ilvl="0" w:tplc="00003A9E">
      <w:start w:val="1"/>
      <w:numFmt w:val="decimal"/>
      <w:lvlText w:val="%1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 w:tplc="0000797D">
      <w:start w:val="1"/>
      <w:numFmt w:val="lowerLetter"/>
      <w:lvlText w:val="(%2)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A7848A5"/>
    <w:multiLevelType w:val="hybridMultilevel"/>
    <w:tmpl w:val="898A1B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F2B3B"/>
    <w:multiLevelType w:val="hybridMultilevel"/>
    <w:tmpl w:val="BB72BEAE"/>
    <w:lvl w:ilvl="0" w:tplc="0C28B95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10C5F"/>
    <w:multiLevelType w:val="hybridMultilevel"/>
    <w:tmpl w:val="FE3AB5D0"/>
    <w:lvl w:ilvl="0" w:tplc="96327AFE">
      <w:start w:val="1"/>
      <w:numFmt w:val="decimal"/>
      <w:lvlText w:val="%1"/>
      <w:lvlJc w:val="left"/>
      <w:pPr>
        <w:ind w:left="4095" w:hanging="37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56A07"/>
    <w:multiLevelType w:val="hybridMultilevel"/>
    <w:tmpl w:val="52DE69D2"/>
    <w:lvl w:ilvl="0" w:tplc="9F46CE2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2A0744"/>
    <w:multiLevelType w:val="hybridMultilevel"/>
    <w:tmpl w:val="58ECB6E4"/>
    <w:lvl w:ilvl="0" w:tplc="297E1E4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34350F02"/>
    <w:multiLevelType w:val="hybridMultilevel"/>
    <w:tmpl w:val="4F7E1B80"/>
    <w:lvl w:ilvl="0" w:tplc="906E5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55AC8"/>
    <w:multiLevelType w:val="hybridMultilevel"/>
    <w:tmpl w:val="370E8D84"/>
    <w:lvl w:ilvl="0" w:tplc="785AB4F8">
      <w:start w:val="7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38E72468"/>
    <w:multiLevelType w:val="hybridMultilevel"/>
    <w:tmpl w:val="76C045B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32567"/>
    <w:multiLevelType w:val="hybridMultilevel"/>
    <w:tmpl w:val="6628646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E6C26"/>
    <w:multiLevelType w:val="hybridMultilevel"/>
    <w:tmpl w:val="ADEA7920"/>
    <w:lvl w:ilvl="0" w:tplc="63AC122E">
      <w:start w:val="1"/>
      <w:numFmt w:val="decimal"/>
      <w:lvlText w:val="%1)"/>
      <w:lvlJc w:val="left"/>
      <w:pPr>
        <w:ind w:left="40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815" w:hanging="360"/>
      </w:pPr>
    </w:lvl>
    <w:lvl w:ilvl="2" w:tplc="041F001B" w:tentative="1">
      <w:start w:val="1"/>
      <w:numFmt w:val="lowerRoman"/>
      <w:lvlText w:val="%3."/>
      <w:lvlJc w:val="right"/>
      <w:pPr>
        <w:ind w:left="5535" w:hanging="180"/>
      </w:pPr>
    </w:lvl>
    <w:lvl w:ilvl="3" w:tplc="041F000F" w:tentative="1">
      <w:start w:val="1"/>
      <w:numFmt w:val="decimal"/>
      <w:lvlText w:val="%4."/>
      <w:lvlJc w:val="left"/>
      <w:pPr>
        <w:ind w:left="6255" w:hanging="360"/>
      </w:pPr>
    </w:lvl>
    <w:lvl w:ilvl="4" w:tplc="041F0019" w:tentative="1">
      <w:start w:val="1"/>
      <w:numFmt w:val="lowerLetter"/>
      <w:lvlText w:val="%5."/>
      <w:lvlJc w:val="left"/>
      <w:pPr>
        <w:ind w:left="6975" w:hanging="360"/>
      </w:pPr>
    </w:lvl>
    <w:lvl w:ilvl="5" w:tplc="041F001B" w:tentative="1">
      <w:start w:val="1"/>
      <w:numFmt w:val="lowerRoman"/>
      <w:lvlText w:val="%6."/>
      <w:lvlJc w:val="right"/>
      <w:pPr>
        <w:ind w:left="7695" w:hanging="180"/>
      </w:pPr>
    </w:lvl>
    <w:lvl w:ilvl="6" w:tplc="041F000F" w:tentative="1">
      <w:start w:val="1"/>
      <w:numFmt w:val="decimal"/>
      <w:lvlText w:val="%7."/>
      <w:lvlJc w:val="left"/>
      <w:pPr>
        <w:ind w:left="8415" w:hanging="360"/>
      </w:pPr>
    </w:lvl>
    <w:lvl w:ilvl="7" w:tplc="041F0019" w:tentative="1">
      <w:start w:val="1"/>
      <w:numFmt w:val="lowerLetter"/>
      <w:lvlText w:val="%8."/>
      <w:lvlJc w:val="left"/>
      <w:pPr>
        <w:ind w:left="9135" w:hanging="360"/>
      </w:pPr>
    </w:lvl>
    <w:lvl w:ilvl="8" w:tplc="041F001B" w:tentative="1">
      <w:start w:val="1"/>
      <w:numFmt w:val="lowerRoman"/>
      <w:lvlText w:val="%9."/>
      <w:lvlJc w:val="right"/>
      <w:pPr>
        <w:ind w:left="9855" w:hanging="180"/>
      </w:pPr>
    </w:lvl>
  </w:abstractNum>
  <w:abstractNum w:abstractNumId="12" w15:restartNumberingAfterBreak="0">
    <w:nsid w:val="4A6A005A"/>
    <w:multiLevelType w:val="hybridMultilevel"/>
    <w:tmpl w:val="0C7EBDE2"/>
    <w:lvl w:ilvl="0" w:tplc="1AE419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5787A"/>
    <w:multiLevelType w:val="hybridMultilevel"/>
    <w:tmpl w:val="6A5A8290"/>
    <w:lvl w:ilvl="0" w:tplc="72A20CA2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54115053"/>
    <w:multiLevelType w:val="hybridMultilevel"/>
    <w:tmpl w:val="63481A8C"/>
    <w:lvl w:ilvl="0" w:tplc="01845C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CE0B8B"/>
    <w:multiLevelType w:val="hybridMultilevel"/>
    <w:tmpl w:val="8A14B40A"/>
    <w:lvl w:ilvl="0" w:tplc="9DAA19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D5119"/>
    <w:multiLevelType w:val="hybridMultilevel"/>
    <w:tmpl w:val="5C769F12"/>
    <w:lvl w:ilvl="0" w:tplc="823CBC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A617E"/>
    <w:multiLevelType w:val="hybridMultilevel"/>
    <w:tmpl w:val="BACA524A"/>
    <w:lvl w:ilvl="0" w:tplc="0C187646">
      <w:start w:val="1"/>
      <w:numFmt w:val="decimal"/>
      <w:lvlText w:val="%1"/>
      <w:lvlJc w:val="left"/>
      <w:pPr>
        <w:ind w:left="3600" w:hanging="32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94738"/>
    <w:multiLevelType w:val="hybridMultilevel"/>
    <w:tmpl w:val="6F5C87B0"/>
    <w:lvl w:ilvl="0" w:tplc="96B64B6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9"/>
  </w:num>
  <w:num w:numId="4">
    <w:abstractNumId w:val="10"/>
  </w:num>
  <w:num w:numId="5">
    <w:abstractNumId w:val="11"/>
  </w:num>
  <w:num w:numId="6">
    <w:abstractNumId w:val="13"/>
  </w:num>
  <w:num w:numId="7">
    <w:abstractNumId w:val="3"/>
  </w:num>
  <w:num w:numId="8">
    <w:abstractNumId w:val="15"/>
  </w:num>
  <w:num w:numId="9">
    <w:abstractNumId w:val="1"/>
  </w:num>
  <w:num w:numId="10">
    <w:abstractNumId w:val="0"/>
  </w:num>
  <w:num w:numId="11">
    <w:abstractNumId w:val="5"/>
  </w:num>
  <w:num w:numId="12">
    <w:abstractNumId w:val="8"/>
  </w:num>
  <w:num w:numId="13">
    <w:abstractNumId w:val="2"/>
  </w:num>
  <w:num w:numId="14">
    <w:abstractNumId w:val="12"/>
  </w:num>
  <w:num w:numId="15">
    <w:abstractNumId w:val="16"/>
  </w:num>
  <w:num w:numId="16">
    <w:abstractNumId w:val="14"/>
  </w:num>
  <w:num w:numId="17">
    <w:abstractNumId w:val="17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18"/>
    <w:rsid w:val="00002E8B"/>
    <w:rsid w:val="00006AC7"/>
    <w:rsid w:val="00012C16"/>
    <w:rsid w:val="000144A7"/>
    <w:rsid w:val="00031993"/>
    <w:rsid w:val="000342C7"/>
    <w:rsid w:val="00044040"/>
    <w:rsid w:val="000441C1"/>
    <w:rsid w:val="000477E2"/>
    <w:rsid w:val="00084C9E"/>
    <w:rsid w:val="000939EC"/>
    <w:rsid w:val="000940EF"/>
    <w:rsid w:val="00096165"/>
    <w:rsid w:val="00096DE8"/>
    <w:rsid w:val="000B1B83"/>
    <w:rsid w:val="000D3A34"/>
    <w:rsid w:val="001034EA"/>
    <w:rsid w:val="0010557B"/>
    <w:rsid w:val="00111CBD"/>
    <w:rsid w:val="00124613"/>
    <w:rsid w:val="00140204"/>
    <w:rsid w:val="00142187"/>
    <w:rsid w:val="00145C75"/>
    <w:rsid w:val="00160A46"/>
    <w:rsid w:val="00174DD5"/>
    <w:rsid w:val="00176FC7"/>
    <w:rsid w:val="00196E0D"/>
    <w:rsid w:val="001A28CA"/>
    <w:rsid w:val="001A5445"/>
    <w:rsid w:val="001B5F00"/>
    <w:rsid w:val="001C6330"/>
    <w:rsid w:val="001C6543"/>
    <w:rsid w:val="001D3F4A"/>
    <w:rsid w:val="001F08FB"/>
    <w:rsid w:val="001F507D"/>
    <w:rsid w:val="00204882"/>
    <w:rsid w:val="00216D93"/>
    <w:rsid w:val="00232842"/>
    <w:rsid w:val="0023319E"/>
    <w:rsid w:val="00236F6F"/>
    <w:rsid w:val="00242A1E"/>
    <w:rsid w:val="00246473"/>
    <w:rsid w:val="0025313E"/>
    <w:rsid w:val="00261022"/>
    <w:rsid w:val="002778F1"/>
    <w:rsid w:val="002A0D18"/>
    <w:rsid w:val="002B494E"/>
    <w:rsid w:val="002B6C5C"/>
    <w:rsid w:val="002D1914"/>
    <w:rsid w:val="002D76CE"/>
    <w:rsid w:val="002E377B"/>
    <w:rsid w:val="002E37E5"/>
    <w:rsid w:val="002F37A2"/>
    <w:rsid w:val="00324EEB"/>
    <w:rsid w:val="00347896"/>
    <w:rsid w:val="0038179E"/>
    <w:rsid w:val="0038411D"/>
    <w:rsid w:val="003900BE"/>
    <w:rsid w:val="00394614"/>
    <w:rsid w:val="003A2A74"/>
    <w:rsid w:val="003B3407"/>
    <w:rsid w:val="003B6230"/>
    <w:rsid w:val="003C6EAC"/>
    <w:rsid w:val="003F2461"/>
    <w:rsid w:val="00406B0E"/>
    <w:rsid w:val="0043244F"/>
    <w:rsid w:val="0044028D"/>
    <w:rsid w:val="004613A5"/>
    <w:rsid w:val="004704F9"/>
    <w:rsid w:val="00476D1C"/>
    <w:rsid w:val="00484638"/>
    <w:rsid w:val="004A5218"/>
    <w:rsid w:val="004A59A7"/>
    <w:rsid w:val="004C30BA"/>
    <w:rsid w:val="004D0BD5"/>
    <w:rsid w:val="004D792A"/>
    <w:rsid w:val="004E7B5E"/>
    <w:rsid w:val="00502AFE"/>
    <w:rsid w:val="0050621B"/>
    <w:rsid w:val="00550A5F"/>
    <w:rsid w:val="00552148"/>
    <w:rsid w:val="005666F6"/>
    <w:rsid w:val="00573D98"/>
    <w:rsid w:val="00587480"/>
    <w:rsid w:val="005948A9"/>
    <w:rsid w:val="005969D6"/>
    <w:rsid w:val="005A476D"/>
    <w:rsid w:val="005B20C7"/>
    <w:rsid w:val="005B3D89"/>
    <w:rsid w:val="005C34E1"/>
    <w:rsid w:val="005D18CA"/>
    <w:rsid w:val="005D1E0D"/>
    <w:rsid w:val="005D4D37"/>
    <w:rsid w:val="005E2BFC"/>
    <w:rsid w:val="005F1F76"/>
    <w:rsid w:val="005F4DEE"/>
    <w:rsid w:val="00601640"/>
    <w:rsid w:val="00606C31"/>
    <w:rsid w:val="00611159"/>
    <w:rsid w:val="006208A7"/>
    <w:rsid w:val="00621D8D"/>
    <w:rsid w:val="00635A5D"/>
    <w:rsid w:val="00651AAA"/>
    <w:rsid w:val="00651EC6"/>
    <w:rsid w:val="00657A8E"/>
    <w:rsid w:val="006620B7"/>
    <w:rsid w:val="006656C4"/>
    <w:rsid w:val="00681815"/>
    <w:rsid w:val="006A6D70"/>
    <w:rsid w:val="006D1223"/>
    <w:rsid w:val="006D2A6C"/>
    <w:rsid w:val="006E78EC"/>
    <w:rsid w:val="006F658C"/>
    <w:rsid w:val="00744BEC"/>
    <w:rsid w:val="0074746F"/>
    <w:rsid w:val="007543D1"/>
    <w:rsid w:val="00774768"/>
    <w:rsid w:val="00794C35"/>
    <w:rsid w:val="00796DF7"/>
    <w:rsid w:val="007A7B04"/>
    <w:rsid w:val="007B58A5"/>
    <w:rsid w:val="007C0070"/>
    <w:rsid w:val="007D5E08"/>
    <w:rsid w:val="007D62AA"/>
    <w:rsid w:val="007E0D23"/>
    <w:rsid w:val="007E65D4"/>
    <w:rsid w:val="007F1FD7"/>
    <w:rsid w:val="007F78E2"/>
    <w:rsid w:val="007F7957"/>
    <w:rsid w:val="00804732"/>
    <w:rsid w:val="008510EC"/>
    <w:rsid w:val="00871147"/>
    <w:rsid w:val="00881B2F"/>
    <w:rsid w:val="00892FAF"/>
    <w:rsid w:val="008A24CB"/>
    <w:rsid w:val="008A3FA0"/>
    <w:rsid w:val="008A4A79"/>
    <w:rsid w:val="008B0D1D"/>
    <w:rsid w:val="008B440D"/>
    <w:rsid w:val="008C7452"/>
    <w:rsid w:val="008E26DF"/>
    <w:rsid w:val="008F0966"/>
    <w:rsid w:val="00910DBD"/>
    <w:rsid w:val="00916133"/>
    <w:rsid w:val="00934289"/>
    <w:rsid w:val="00950335"/>
    <w:rsid w:val="00955A89"/>
    <w:rsid w:val="00961C22"/>
    <w:rsid w:val="00973F0D"/>
    <w:rsid w:val="0098159A"/>
    <w:rsid w:val="00987DE3"/>
    <w:rsid w:val="009C3251"/>
    <w:rsid w:val="009C6608"/>
    <w:rsid w:val="009E1E86"/>
    <w:rsid w:val="00A21779"/>
    <w:rsid w:val="00A33DCB"/>
    <w:rsid w:val="00A40D86"/>
    <w:rsid w:val="00A41C7D"/>
    <w:rsid w:val="00A77D3A"/>
    <w:rsid w:val="00A85EDA"/>
    <w:rsid w:val="00A909C8"/>
    <w:rsid w:val="00AA14F5"/>
    <w:rsid w:val="00AA151E"/>
    <w:rsid w:val="00AB1A60"/>
    <w:rsid w:val="00AD4EBC"/>
    <w:rsid w:val="00AD686F"/>
    <w:rsid w:val="00AD6DC0"/>
    <w:rsid w:val="00AE51AB"/>
    <w:rsid w:val="00AE5E3A"/>
    <w:rsid w:val="00AF09DD"/>
    <w:rsid w:val="00AF3042"/>
    <w:rsid w:val="00AF6EA8"/>
    <w:rsid w:val="00B07DCE"/>
    <w:rsid w:val="00B12F56"/>
    <w:rsid w:val="00B24D58"/>
    <w:rsid w:val="00B2543B"/>
    <w:rsid w:val="00B34A20"/>
    <w:rsid w:val="00B401E5"/>
    <w:rsid w:val="00B4039B"/>
    <w:rsid w:val="00B5772F"/>
    <w:rsid w:val="00B94CE5"/>
    <w:rsid w:val="00BE3CCA"/>
    <w:rsid w:val="00BE55FC"/>
    <w:rsid w:val="00BF10C4"/>
    <w:rsid w:val="00BF21B3"/>
    <w:rsid w:val="00C0063F"/>
    <w:rsid w:val="00C07003"/>
    <w:rsid w:val="00C21285"/>
    <w:rsid w:val="00C32960"/>
    <w:rsid w:val="00C609B5"/>
    <w:rsid w:val="00C61A49"/>
    <w:rsid w:val="00C778E4"/>
    <w:rsid w:val="00CA6EE4"/>
    <w:rsid w:val="00CC17D2"/>
    <w:rsid w:val="00CD0569"/>
    <w:rsid w:val="00CE43FC"/>
    <w:rsid w:val="00CE60CF"/>
    <w:rsid w:val="00CF3B60"/>
    <w:rsid w:val="00D072B9"/>
    <w:rsid w:val="00D10CE2"/>
    <w:rsid w:val="00D17EF8"/>
    <w:rsid w:val="00D213BB"/>
    <w:rsid w:val="00D35838"/>
    <w:rsid w:val="00D36326"/>
    <w:rsid w:val="00D36BE3"/>
    <w:rsid w:val="00D75F3C"/>
    <w:rsid w:val="00D9042E"/>
    <w:rsid w:val="00DA3764"/>
    <w:rsid w:val="00DA42EE"/>
    <w:rsid w:val="00DB2131"/>
    <w:rsid w:val="00DB3DA9"/>
    <w:rsid w:val="00DB54ED"/>
    <w:rsid w:val="00DC5D7E"/>
    <w:rsid w:val="00DC6B57"/>
    <w:rsid w:val="00DE563A"/>
    <w:rsid w:val="00DF76D0"/>
    <w:rsid w:val="00DF7CAA"/>
    <w:rsid w:val="00E25C4E"/>
    <w:rsid w:val="00E278BB"/>
    <w:rsid w:val="00E36D4B"/>
    <w:rsid w:val="00E5228D"/>
    <w:rsid w:val="00E522FA"/>
    <w:rsid w:val="00E6572B"/>
    <w:rsid w:val="00E7251D"/>
    <w:rsid w:val="00E83C0E"/>
    <w:rsid w:val="00E84EDC"/>
    <w:rsid w:val="00E9614A"/>
    <w:rsid w:val="00EA22E9"/>
    <w:rsid w:val="00EA36EB"/>
    <w:rsid w:val="00EC2B41"/>
    <w:rsid w:val="00EC564A"/>
    <w:rsid w:val="00ED5630"/>
    <w:rsid w:val="00ED6C16"/>
    <w:rsid w:val="00EE1B6F"/>
    <w:rsid w:val="00EE346B"/>
    <w:rsid w:val="00EE73F2"/>
    <w:rsid w:val="00EF1EDA"/>
    <w:rsid w:val="00EF2AD4"/>
    <w:rsid w:val="00EF5630"/>
    <w:rsid w:val="00F30C1D"/>
    <w:rsid w:val="00F37E14"/>
    <w:rsid w:val="00F4089E"/>
    <w:rsid w:val="00F4213B"/>
    <w:rsid w:val="00F51626"/>
    <w:rsid w:val="00F61339"/>
    <w:rsid w:val="00F6467B"/>
    <w:rsid w:val="00F87C36"/>
    <w:rsid w:val="00F91F18"/>
    <w:rsid w:val="00F9200E"/>
    <w:rsid w:val="00FC3B33"/>
    <w:rsid w:val="00FC403A"/>
    <w:rsid w:val="00FC54F3"/>
    <w:rsid w:val="00FD044B"/>
    <w:rsid w:val="00FD0886"/>
    <w:rsid w:val="00FD55CC"/>
    <w:rsid w:val="00FE5108"/>
    <w:rsid w:val="00FE609B"/>
    <w:rsid w:val="00FE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EB65364-DB3D-428E-827F-021F0D87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F18"/>
    <w:rPr>
      <w:rFonts w:eastAsiaTheme="minorEastAsia" w:cs="Times New Roman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1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467B"/>
    <w:rPr>
      <w:color w:val="0563C1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A3764"/>
    <w:rPr>
      <w:b/>
      <w:bCs/>
      <w:i/>
      <w:iCs/>
      <w:spacing w:val="5"/>
    </w:rPr>
  </w:style>
  <w:style w:type="paragraph" w:styleId="NoSpacing">
    <w:name w:val="No Spacing"/>
    <w:link w:val="NoSpacingChar"/>
    <w:uiPriority w:val="1"/>
    <w:qFormat/>
    <w:rsid w:val="00D3583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3583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838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D3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838"/>
    <w:rPr>
      <w:rFonts w:eastAsiaTheme="minorEastAsia" w:cs="Times New Roman"/>
      <w:lang w:eastAsia="tr-TR"/>
    </w:rPr>
  </w:style>
  <w:style w:type="table" w:styleId="TableGrid">
    <w:name w:val="Table Grid"/>
    <w:basedOn w:val="TableNormal"/>
    <w:uiPriority w:val="39"/>
    <w:rsid w:val="0097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614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7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jp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hyperlink" Target="mailto:info@netpom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mailto:info@netpomp.com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66DD6-AEA1-4410-88E2-6FB3E9651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4494</Words>
  <Characters>25622</Characters>
  <Application>Microsoft Office Word</Application>
  <DocSecurity>4</DocSecurity>
  <Lines>213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NET</vt:lpstr>
      <vt:lpstr>NET</vt:lpstr>
    </vt:vector>
  </TitlesOfParts>
  <Company/>
  <LinksUpToDate>false</LinksUpToDate>
  <CharactersWithSpaces>30056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</dc:title>
  <dc:subject/>
  <dc:creator>net_pomp</dc:creator>
  <cp:keywords/>
  <dc:description/>
  <cp:lastModifiedBy>net_pomp</cp:lastModifiedBy>
  <cp:revision>2</cp:revision>
  <cp:lastPrinted>2017-02-16T12:18:00Z</cp:lastPrinted>
  <dcterms:created xsi:type="dcterms:W3CDTF">2017-05-30T10:12:00Z</dcterms:created>
  <dcterms:modified xsi:type="dcterms:W3CDTF">2017-05-30T10:12:00Z</dcterms:modified>
</cp:coreProperties>
</file>